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9A785" w14:textId="6404C046" w:rsidR="00E90E49" w:rsidRPr="00932375"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5356F6">
        <w:t>3</w:t>
      </w:r>
      <w:r w:rsidR="00F20F5C">
        <w:t>e</w:t>
      </w:r>
      <w:r w:rsidRPr="00CE0424">
        <w:tab/>
      </w:r>
      <w:r w:rsidR="009011D8">
        <w:t>R2-2100533</w:t>
      </w:r>
      <w:r w:rsidR="0054156D" w:rsidRPr="00932375" w:rsidDel="00BC37EB">
        <w:rPr>
          <w:sz w:val="32"/>
          <w:szCs w:val="32"/>
          <w:highlight w:val="yellow"/>
        </w:rPr>
        <w:t xml:space="preserve"> </w:t>
      </w:r>
    </w:p>
    <w:p w14:paraId="48DC58EE" w14:textId="290A3575" w:rsidR="00E90E49" w:rsidRPr="00CE0424" w:rsidRDefault="00C268E6" w:rsidP="00311702">
      <w:pPr>
        <w:pStyle w:val="3GPPHeader"/>
      </w:pPr>
      <w:r>
        <w:t xml:space="preserve">Electronic meeting, </w:t>
      </w:r>
      <w:r w:rsidR="008C4925">
        <w:t xml:space="preserve">2021-01-25 - 2021-02-05 </w:t>
      </w:r>
      <w:r w:rsidR="009011D8">
        <w:t xml:space="preserve">                                 Revision of R2-2009228</w:t>
      </w:r>
    </w:p>
    <w:p w14:paraId="484C8478" w14:textId="77777777" w:rsidR="00E90E49" w:rsidRPr="00CE0424" w:rsidRDefault="00E90E49" w:rsidP="00357380">
      <w:pPr>
        <w:pStyle w:val="3GPPHeader"/>
      </w:pPr>
    </w:p>
    <w:p w14:paraId="3A82B98C" w14:textId="1B885190" w:rsidR="00E90E49" w:rsidRPr="0054156D" w:rsidRDefault="00E90E49" w:rsidP="00311702">
      <w:pPr>
        <w:pStyle w:val="3GPPHeader"/>
        <w:rPr>
          <w:sz w:val="22"/>
          <w:szCs w:val="22"/>
        </w:rPr>
      </w:pPr>
      <w:r w:rsidRPr="0054156D">
        <w:rPr>
          <w:sz w:val="22"/>
          <w:szCs w:val="22"/>
        </w:rPr>
        <w:t>Agenda Item:</w:t>
      </w:r>
      <w:r w:rsidRPr="0054156D">
        <w:rPr>
          <w:sz w:val="22"/>
          <w:szCs w:val="22"/>
        </w:rPr>
        <w:tab/>
      </w:r>
      <w:r w:rsidR="000053AC" w:rsidRPr="0054156D">
        <w:rPr>
          <w:sz w:val="22"/>
          <w:szCs w:val="22"/>
        </w:rPr>
        <w:t>8.7.</w:t>
      </w:r>
      <w:r w:rsidR="00F8607C">
        <w:rPr>
          <w:sz w:val="22"/>
          <w:szCs w:val="22"/>
        </w:rPr>
        <w:t>3</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084DB15" w:rsidR="00E90E49" w:rsidRPr="00CE0424" w:rsidRDefault="003D3C45" w:rsidP="00311702">
      <w:pPr>
        <w:pStyle w:val="3GPPHeader"/>
        <w:rPr>
          <w:sz w:val="22"/>
          <w:szCs w:val="22"/>
        </w:rPr>
      </w:pPr>
      <w:r>
        <w:rPr>
          <w:sz w:val="22"/>
          <w:szCs w:val="22"/>
        </w:rPr>
        <w:t>Title:</w:t>
      </w:r>
      <w:r w:rsidR="00E90E49" w:rsidRPr="00CE0424">
        <w:rPr>
          <w:sz w:val="22"/>
          <w:szCs w:val="22"/>
        </w:rPr>
        <w:tab/>
      </w:r>
      <w:r w:rsidR="00D6320A">
        <w:rPr>
          <w:sz w:val="22"/>
          <w:szCs w:val="22"/>
        </w:rPr>
        <w:t>Remaining aspects for discovery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1A80E524" w:rsidR="00AF03BD" w:rsidRPr="00AF03BD" w:rsidRDefault="00D50957" w:rsidP="00AF03BD">
      <w:pPr>
        <w:rPr>
          <w:rFonts w:ascii="Arial" w:hAnsi="Arial" w:cs="Arial"/>
        </w:rPr>
      </w:pPr>
      <w:r>
        <w:rPr>
          <w:rFonts w:ascii="Arial" w:hAnsi="Arial" w:cs="Arial"/>
        </w:rPr>
        <w:t>I</w:t>
      </w:r>
      <w:r w:rsidR="00AF03BD" w:rsidRPr="00AF03BD">
        <w:rPr>
          <w:rFonts w:ascii="Arial" w:hAnsi="Arial" w:cs="Arial"/>
        </w:rPr>
        <w:t xml:space="preserve">n this </w:t>
      </w:r>
      <w:r w:rsidR="008A01AC">
        <w:rPr>
          <w:rFonts w:ascii="Arial" w:hAnsi="Arial" w:cs="Arial"/>
        </w:rPr>
        <w:t>paper</w:t>
      </w:r>
      <w:r w:rsidR="00AF03BD" w:rsidRPr="00AF03BD">
        <w:rPr>
          <w:rFonts w:ascii="Arial" w:hAnsi="Arial" w:cs="Arial"/>
        </w:rPr>
        <w:t xml:space="preserve">, we discuss </w:t>
      </w:r>
      <w:r w:rsidR="0024287D">
        <w:rPr>
          <w:rFonts w:ascii="Arial" w:hAnsi="Arial" w:cs="Arial"/>
        </w:rPr>
        <w:t xml:space="preserve">remaining aspects </w:t>
      </w:r>
      <w:r w:rsidR="0054156D">
        <w:rPr>
          <w:rFonts w:ascii="Arial" w:hAnsi="Arial" w:cs="Arial"/>
        </w:rPr>
        <w:t>of</w:t>
      </w:r>
      <w:r w:rsidR="0024287D">
        <w:rPr>
          <w:rFonts w:ascii="Arial" w:hAnsi="Arial" w:cs="Arial"/>
        </w:rPr>
        <w:t xml:space="preserve"> discovery</w:t>
      </w:r>
      <w:r w:rsidR="008A01AC">
        <w:rPr>
          <w:rFonts w:ascii="Arial" w:hAnsi="Arial" w:cs="Arial"/>
        </w:rPr>
        <w:t>.</w:t>
      </w:r>
      <w:r w:rsidR="00AF03BD" w:rsidRPr="00AF03BD">
        <w:rPr>
          <w:rFonts w:ascii="Arial" w:hAnsi="Arial" w:cs="Arial"/>
        </w:rPr>
        <w:t xml:space="preserve"> </w:t>
      </w:r>
    </w:p>
    <w:p w14:paraId="5858C0D0" w14:textId="0F16F898" w:rsidR="004000E8" w:rsidRDefault="00230D18" w:rsidP="00CE0424">
      <w:pPr>
        <w:pStyle w:val="Heading1"/>
      </w:pPr>
      <w:bookmarkStart w:id="0" w:name="_Ref178064866"/>
      <w:r>
        <w:t>2</w:t>
      </w:r>
      <w:r>
        <w:tab/>
      </w:r>
      <w:bookmarkEnd w:id="0"/>
      <w:r w:rsidR="001E6F91">
        <w:t>Discussions</w:t>
      </w:r>
    </w:p>
    <w:p w14:paraId="5708716E" w14:textId="4E80B0E3" w:rsidR="00733CAA" w:rsidRDefault="00733CAA" w:rsidP="00733CAA">
      <w:pPr>
        <w:pStyle w:val="Heading2"/>
      </w:pPr>
      <w:r>
        <w:rPr>
          <w:rFonts w:cs="Arial"/>
          <w:b/>
          <w:bCs/>
        </w:rPr>
        <w:t>2.</w:t>
      </w:r>
      <w:r w:rsidR="00475CFD">
        <w:rPr>
          <w:rFonts w:cs="Arial"/>
          <w:b/>
          <w:bCs/>
        </w:rPr>
        <w:t>1</w:t>
      </w:r>
      <w:r>
        <w:rPr>
          <w:rFonts w:cs="Arial"/>
          <w:b/>
          <w:bCs/>
        </w:rPr>
        <w:t xml:space="preserve"> Discovery for </w:t>
      </w:r>
      <w:r w:rsidR="001E6F91">
        <w:rPr>
          <w:rFonts w:cs="Arial"/>
          <w:b/>
          <w:bCs/>
        </w:rPr>
        <w:t>U2U</w:t>
      </w:r>
      <w:r>
        <w:rPr>
          <w:rFonts w:cs="Arial"/>
          <w:b/>
          <w:bCs/>
        </w:rPr>
        <w:t xml:space="preserve"> relay </w:t>
      </w:r>
    </w:p>
    <w:p w14:paraId="46EBBB2F" w14:textId="43152FA1" w:rsidR="00733CAA" w:rsidRPr="00171C86" w:rsidRDefault="00733CAA" w:rsidP="00733CAA">
      <w:pPr>
        <w:rPr>
          <w:rFonts w:ascii="Arial" w:hAnsi="Arial" w:cs="Arial"/>
        </w:rPr>
      </w:pPr>
      <w:r>
        <w:rPr>
          <w:rFonts w:ascii="Arial" w:hAnsi="Arial" w:cs="Arial"/>
        </w:rPr>
        <w:t>For</w:t>
      </w:r>
      <w:r w:rsidR="00583DD6">
        <w:rPr>
          <w:rFonts w:ascii="Arial" w:hAnsi="Arial" w:cs="Arial"/>
        </w:rPr>
        <w:t xml:space="preserve"> L3</w:t>
      </w:r>
      <w:r>
        <w:rPr>
          <w:rFonts w:ascii="Arial" w:hAnsi="Arial" w:cs="Arial"/>
        </w:rPr>
        <w:t xml:space="preserve"> </w:t>
      </w:r>
      <w:r w:rsidR="00583DD6">
        <w:rPr>
          <w:rFonts w:ascii="Arial" w:hAnsi="Arial" w:cs="Arial"/>
        </w:rPr>
        <w:t>U2U</w:t>
      </w:r>
      <w:r>
        <w:rPr>
          <w:rFonts w:ascii="Arial" w:hAnsi="Arial" w:cs="Arial"/>
        </w:rPr>
        <w:t xml:space="preserve"> relay</w:t>
      </w:r>
      <w:r w:rsidR="00583DD6">
        <w:rPr>
          <w:rFonts w:ascii="Arial" w:hAnsi="Arial" w:cs="Arial"/>
        </w:rPr>
        <w:t xml:space="preserve"> discovery</w:t>
      </w:r>
      <w:r>
        <w:rPr>
          <w:rFonts w:ascii="Arial" w:hAnsi="Arial" w:cs="Arial"/>
        </w:rPr>
        <w:t>, SA2 has reached the foll</w:t>
      </w:r>
      <w:r w:rsidR="00CF4BE3">
        <w:rPr>
          <w:rFonts w:ascii="Arial" w:hAnsi="Arial" w:cs="Arial"/>
        </w:rPr>
        <w:t>owing collusion [</w:t>
      </w:r>
      <w:r w:rsidR="001C64B5">
        <w:rPr>
          <w:rFonts w:ascii="Arial" w:hAnsi="Arial" w:cs="Arial"/>
        </w:rPr>
        <w:t>1</w:t>
      </w:r>
      <w:r w:rsidR="00CF4BE3">
        <w:rPr>
          <w:rFonts w:ascii="Arial" w:hAnsi="Arial" w:cs="Arial"/>
        </w:rPr>
        <w:t xml:space="preserve">]: </w:t>
      </w:r>
    </w:p>
    <w:p w14:paraId="0A3AC1A2" w14:textId="41F12C2C" w:rsidR="00E168A5" w:rsidRPr="00AD5546" w:rsidRDefault="003F3D78" w:rsidP="009A7D13">
      <w:pPr>
        <w:pStyle w:val="ListParagraph"/>
        <w:numPr>
          <w:ilvl w:val="0"/>
          <w:numId w:val="32"/>
        </w:numPr>
        <w:spacing w:before="240"/>
        <w:rPr>
          <w:rFonts w:ascii="Arial" w:hAnsi="Arial" w:cs="Arial"/>
          <w:i/>
          <w:iCs/>
          <w:sz w:val="20"/>
          <w:szCs w:val="20"/>
        </w:rPr>
      </w:pPr>
      <w:r w:rsidRPr="00171C86">
        <w:rPr>
          <w:rFonts w:ascii="Arial" w:hAnsi="Arial" w:cs="Arial"/>
          <w:i/>
          <w:iCs/>
          <w:sz w:val="20"/>
          <w:szCs w:val="20"/>
          <w:lang w:val="en-US"/>
        </w:rPr>
        <w:t xml:space="preserve">L3 </w:t>
      </w:r>
      <w:r w:rsidRPr="00171C86">
        <w:rPr>
          <w:rFonts w:ascii="Arial" w:hAnsi="Arial" w:cs="Arial"/>
          <w:i/>
          <w:iCs/>
          <w:sz w:val="20"/>
          <w:szCs w:val="20"/>
        </w:rPr>
        <w:t>UE-to-UE Relay discovery and selection are supported by</w:t>
      </w:r>
      <w:r w:rsidR="00144002" w:rsidRPr="00171C86">
        <w:rPr>
          <w:rFonts w:ascii="Arial" w:hAnsi="Arial" w:cs="Arial"/>
          <w:i/>
          <w:iCs/>
          <w:sz w:val="20"/>
          <w:szCs w:val="20"/>
          <w:lang w:val="en-US"/>
        </w:rPr>
        <w:t xml:space="preserve"> Model A discovery (as described in sol#11); </w:t>
      </w:r>
      <w:r w:rsidR="00E166F5" w:rsidRPr="00171C86">
        <w:rPr>
          <w:rFonts w:ascii="Arial" w:hAnsi="Arial" w:cs="Arial"/>
          <w:i/>
          <w:iCs/>
          <w:sz w:val="20"/>
          <w:szCs w:val="20"/>
          <w:lang w:val="en-US"/>
        </w:rPr>
        <w:t xml:space="preserve">Model B discovery (as described in sol#8); and </w:t>
      </w:r>
      <w:r w:rsidR="00565B96" w:rsidRPr="00171C86">
        <w:rPr>
          <w:rFonts w:ascii="Arial" w:hAnsi="Arial" w:cs="Arial"/>
          <w:i/>
          <w:iCs/>
          <w:sz w:val="20"/>
          <w:szCs w:val="20"/>
          <w:lang w:val="en-US"/>
        </w:rPr>
        <w:t>Integrated PC5 unicast link establishment procedure (as described in sol#8).</w:t>
      </w:r>
      <w:r w:rsidRPr="00171C86">
        <w:rPr>
          <w:rFonts w:ascii="Arial" w:hAnsi="Arial" w:cs="Arial"/>
          <w:i/>
          <w:iCs/>
          <w:sz w:val="20"/>
          <w:szCs w:val="20"/>
          <w:lang w:val="en-US"/>
        </w:rPr>
        <w:t xml:space="preserve"> </w:t>
      </w:r>
    </w:p>
    <w:p w14:paraId="70098B90" w14:textId="77777777" w:rsidR="00583DD6" w:rsidRDefault="00583DD6" w:rsidP="00583DD6">
      <w:pPr>
        <w:rPr>
          <w:rFonts w:ascii="Arial" w:hAnsi="Arial" w:cs="Arial"/>
        </w:rPr>
      </w:pPr>
    </w:p>
    <w:p w14:paraId="0BC6842E" w14:textId="412CD58E" w:rsidR="00583DD6" w:rsidRDefault="00583DD6" w:rsidP="00583DD6">
      <w:pPr>
        <w:rPr>
          <w:rFonts w:ascii="Arial" w:hAnsi="Arial" w:cs="Arial"/>
        </w:rPr>
      </w:pPr>
      <w:r>
        <w:rPr>
          <w:rFonts w:ascii="Arial" w:hAnsi="Arial" w:cs="Arial"/>
        </w:rPr>
        <w:t>It is therefore reasonable for RAN2 to capture the three above options in the TR.</w:t>
      </w:r>
    </w:p>
    <w:p w14:paraId="59C99819" w14:textId="14A8663C" w:rsidR="00583DD6" w:rsidRDefault="004014B1" w:rsidP="00583DD6">
      <w:pPr>
        <w:pStyle w:val="Proposal"/>
      </w:pPr>
      <w:bookmarkStart w:id="1" w:name="_Toc61534280"/>
      <w:r>
        <w:rPr>
          <w:rFonts w:cs="Arial"/>
        </w:rPr>
        <w:t>C</w:t>
      </w:r>
      <w:r w:rsidR="00583DD6">
        <w:rPr>
          <w:rFonts w:cs="Arial"/>
        </w:rPr>
        <w:t>apture</w:t>
      </w:r>
      <w:r w:rsidR="00062F46">
        <w:rPr>
          <w:rFonts w:cs="Arial"/>
        </w:rPr>
        <w:t>s</w:t>
      </w:r>
      <w:r w:rsidR="00583DD6">
        <w:rPr>
          <w:rFonts w:cs="Arial"/>
        </w:rPr>
        <w:t xml:space="preserve"> </w:t>
      </w:r>
      <w:r w:rsidR="006536C8">
        <w:rPr>
          <w:rFonts w:cs="Arial"/>
        </w:rPr>
        <w:t xml:space="preserve">the following texts </w:t>
      </w:r>
      <w:r w:rsidR="00583DD6">
        <w:rPr>
          <w:rFonts w:cs="Arial"/>
        </w:rPr>
        <w:t>in the TR 38.836</w:t>
      </w:r>
      <w:bookmarkEnd w:id="1"/>
      <w:r w:rsidR="006536C8">
        <w:rPr>
          <w:rFonts w:cs="Arial"/>
        </w:rPr>
        <w:t xml:space="preserve"> </w:t>
      </w:r>
    </w:p>
    <w:p w14:paraId="25DCEA8C" w14:textId="211F7951" w:rsidR="00583DD6" w:rsidRPr="00A361BE" w:rsidRDefault="006536C8" w:rsidP="00583DD6">
      <w:pPr>
        <w:pStyle w:val="Proposal"/>
        <w:numPr>
          <w:ilvl w:val="1"/>
          <w:numId w:val="3"/>
        </w:numPr>
      </w:pPr>
      <w:bookmarkStart w:id="2" w:name="_Toc61534281"/>
      <w:r w:rsidRPr="00A361BE">
        <w:rPr>
          <w:rFonts w:cs="Arial"/>
        </w:rPr>
        <w:t>L3 UE-to-UE Relay discovery and selection are supported by Model A discovery (as described in sol#11); Model B discovery (as described in sol#8); and Integrated PC5 unicast link establishment procedure (as described in sol#8)</w:t>
      </w:r>
      <w:r>
        <w:rPr>
          <w:lang w:eastAsia="ko-KR"/>
        </w:rPr>
        <w:t>.</w:t>
      </w:r>
      <w:bookmarkEnd w:id="2"/>
    </w:p>
    <w:p w14:paraId="5C387816" w14:textId="13602E89" w:rsidR="00583DD6" w:rsidRPr="00AD5546" w:rsidRDefault="00583DD6" w:rsidP="00A361BE">
      <w:pPr>
        <w:rPr>
          <w:rFonts w:ascii="Arial" w:hAnsi="Arial" w:cs="Arial"/>
        </w:rPr>
      </w:pPr>
      <w:r>
        <w:rPr>
          <w:rFonts w:ascii="Arial" w:hAnsi="Arial" w:cs="Arial"/>
        </w:rPr>
        <w:t>In addition, SA2 has also made conclusions regarding L2 U2U relay discovery.</w:t>
      </w:r>
    </w:p>
    <w:p w14:paraId="4ECCCEE1" w14:textId="6B93C6EE" w:rsidR="009A7D13" w:rsidRPr="00171C86" w:rsidRDefault="007748A4" w:rsidP="00171C86">
      <w:pPr>
        <w:pStyle w:val="ListParagraph"/>
        <w:numPr>
          <w:ilvl w:val="0"/>
          <w:numId w:val="32"/>
        </w:numPr>
        <w:spacing w:before="240"/>
        <w:rPr>
          <w:rFonts w:ascii="Arial" w:hAnsi="Arial" w:cs="Arial"/>
          <w:i/>
          <w:iCs/>
        </w:rPr>
      </w:pPr>
      <w:r w:rsidRPr="00171C86">
        <w:rPr>
          <w:rFonts w:ascii="Arial" w:hAnsi="Arial" w:cs="Arial"/>
          <w:i/>
          <w:iCs/>
          <w:sz w:val="20"/>
          <w:szCs w:val="20"/>
        </w:rPr>
        <w:t xml:space="preserve">For </w:t>
      </w:r>
      <w:r w:rsidRPr="00171C86">
        <w:rPr>
          <w:rFonts w:ascii="Arial" w:hAnsi="Arial" w:cs="Arial"/>
          <w:i/>
          <w:iCs/>
          <w:sz w:val="20"/>
          <w:szCs w:val="20"/>
          <w:lang w:val="en-US"/>
        </w:rPr>
        <w:t xml:space="preserve">L2 </w:t>
      </w:r>
      <w:r w:rsidRPr="00171C86">
        <w:rPr>
          <w:rFonts w:ascii="Arial" w:hAnsi="Arial" w:cs="Arial"/>
          <w:i/>
          <w:iCs/>
          <w:sz w:val="20"/>
          <w:szCs w:val="20"/>
        </w:rPr>
        <w:t>UE-to-UE Relay discovery, both Model A and Model B are supported. It is recommended that Relay discovery is integrated into the PC5 unicast link establishment procedure.</w:t>
      </w:r>
    </w:p>
    <w:p w14:paraId="6669324D" w14:textId="4EAEAEE4" w:rsidR="00062F46" w:rsidRDefault="00062F46" w:rsidP="00733CAA">
      <w:pPr>
        <w:rPr>
          <w:rFonts w:ascii="Arial" w:hAnsi="Arial" w:cs="Arial"/>
        </w:rPr>
      </w:pPr>
    </w:p>
    <w:p w14:paraId="40A4CEC8" w14:textId="6E05C735" w:rsidR="00062F46" w:rsidRDefault="00062F46" w:rsidP="00733CAA">
      <w:pPr>
        <w:rPr>
          <w:rFonts w:ascii="Arial" w:hAnsi="Arial" w:cs="Arial"/>
        </w:rPr>
      </w:pPr>
      <w:r>
        <w:rPr>
          <w:rFonts w:ascii="Arial" w:hAnsi="Arial" w:cs="Arial"/>
        </w:rPr>
        <w:t>It is expected that SA2 will continue discuss</w:t>
      </w:r>
      <w:r w:rsidR="00E06A72">
        <w:rPr>
          <w:rFonts w:ascii="Arial" w:hAnsi="Arial" w:cs="Arial"/>
        </w:rPr>
        <w:t>ing</w:t>
      </w:r>
      <w:r>
        <w:rPr>
          <w:rFonts w:ascii="Arial" w:hAnsi="Arial" w:cs="Arial"/>
        </w:rPr>
        <w:t xml:space="preserve"> which solutions should be adopted for L2 U2U discovery (</w:t>
      </w:r>
      <w:r w:rsidR="009B29A5">
        <w:rPr>
          <w:rFonts w:ascii="Arial" w:hAnsi="Arial" w:cs="Arial"/>
        </w:rPr>
        <w:t>e</w:t>
      </w:r>
      <w:r>
        <w:rPr>
          <w:rFonts w:ascii="Arial" w:hAnsi="Arial" w:cs="Arial"/>
        </w:rPr>
        <w:t>.</w:t>
      </w:r>
      <w:r w:rsidR="009B29A5">
        <w:rPr>
          <w:rFonts w:ascii="Arial" w:hAnsi="Arial" w:cs="Arial"/>
        </w:rPr>
        <w:t>g</w:t>
      </w:r>
      <w:r>
        <w:rPr>
          <w:rFonts w:ascii="Arial" w:hAnsi="Arial" w:cs="Arial"/>
        </w:rPr>
        <w:t xml:space="preserve">., Sol#8 or Sol#9). For the time being, it is sufficient for RAN2 to capture the SA2 conclusion in the TR. RAN2 can further update the TR to include the solution number when SA2 has made </w:t>
      </w:r>
      <w:r w:rsidR="00AD5546">
        <w:rPr>
          <w:rFonts w:ascii="Arial" w:hAnsi="Arial" w:cs="Arial"/>
        </w:rPr>
        <w:t>final</w:t>
      </w:r>
      <w:r>
        <w:rPr>
          <w:rFonts w:ascii="Arial" w:hAnsi="Arial" w:cs="Arial"/>
        </w:rPr>
        <w:t xml:space="preserve"> conclusions.</w:t>
      </w:r>
    </w:p>
    <w:p w14:paraId="7C856F91" w14:textId="0CD59C2A" w:rsidR="0097335D" w:rsidRDefault="0097335D" w:rsidP="00733CAA">
      <w:pPr>
        <w:rPr>
          <w:rFonts w:ascii="Arial" w:hAnsi="Arial" w:cs="Arial"/>
        </w:rPr>
      </w:pPr>
      <w:r>
        <w:rPr>
          <w:rFonts w:ascii="Arial" w:hAnsi="Arial" w:cs="Arial"/>
        </w:rPr>
        <w:t>It is therefore reasonable for RAN2 to capture the three above options in the TR</w:t>
      </w:r>
      <w:r w:rsidR="009B29A5">
        <w:rPr>
          <w:rFonts w:ascii="Arial" w:hAnsi="Arial" w:cs="Arial"/>
        </w:rPr>
        <w:t xml:space="preserve"> 38.836</w:t>
      </w:r>
      <w:r>
        <w:rPr>
          <w:rFonts w:ascii="Arial" w:hAnsi="Arial" w:cs="Arial"/>
        </w:rPr>
        <w:t>.</w:t>
      </w:r>
    </w:p>
    <w:p w14:paraId="63A5BC1D" w14:textId="17DB58CA" w:rsidR="008B0900" w:rsidRDefault="000E5A19" w:rsidP="00AD5546">
      <w:pPr>
        <w:pStyle w:val="Proposal"/>
      </w:pPr>
      <w:bookmarkStart w:id="3" w:name="_Toc61534282"/>
      <w:r>
        <w:rPr>
          <w:rFonts w:cs="Arial"/>
        </w:rPr>
        <w:t>Captures the following texts in the TR 38.836</w:t>
      </w:r>
      <w:bookmarkEnd w:id="3"/>
    </w:p>
    <w:p w14:paraId="133D3B9F" w14:textId="54E9F2CE" w:rsidR="008B0900" w:rsidRPr="003340FE" w:rsidRDefault="000E5A19" w:rsidP="008B0900">
      <w:pPr>
        <w:pStyle w:val="Proposal"/>
        <w:numPr>
          <w:ilvl w:val="1"/>
          <w:numId w:val="3"/>
        </w:numPr>
      </w:pPr>
      <w:bookmarkStart w:id="4" w:name="_Toc61534283"/>
      <w:r w:rsidRPr="00A361BE">
        <w:rPr>
          <w:rFonts w:cs="Arial"/>
        </w:rPr>
        <w:t>For L2 UE-to-UE Relay discovery, both Model A and Model B are supported. It is recommended that Relay discovery is integrated into the PC5 unicast link establishment procedure</w:t>
      </w:r>
      <w:r w:rsidR="008B0900" w:rsidRPr="003340FE">
        <w:t>.</w:t>
      </w:r>
      <w:bookmarkEnd w:id="4"/>
      <w:r w:rsidR="008B0900" w:rsidRPr="003340FE">
        <w:t xml:space="preserve"> </w:t>
      </w:r>
    </w:p>
    <w:p w14:paraId="68DE9FA3" w14:textId="533C9160" w:rsidR="00221606" w:rsidRPr="00906B95" w:rsidRDefault="00AD5546" w:rsidP="00AD5546">
      <w:pPr>
        <w:pStyle w:val="Proposal"/>
      </w:pPr>
      <w:bookmarkStart w:id="5" w:name="_Toc61534284"/>
      <w:bookmarkStart w:id="6" w:name="_Toc61534285"/>
      <w:bookmarkEnd w:id="5"/>
      <w:r>
        <w:rPr>
          <w:rFonts w:cs="Arial"/>
        </w:rPr>
        <w:t>For L2 U2U relay discovery, RAN2 will update the TR when SA2 has made final conclusions</w:t>
      </w:r>
      <w:r w:rsidRPr="00171C86">
        <w:rPr>
          <w:i/>
          <w:iCs/>
        </w:rPr>
        <w:t>.</w:t>
      </w:r>
      <w:bookmarkEnd w:id="6"/>
    </w:p>
    <w:p w14:paraId="1BA6956A" w14:textId="3A0EC264" w:rsidR="00CB492D" w:rsidRDefault="00CB492D" w:rsidP="00CB492D">
      <w:pPr>
        <w:pStyle w:val="Heading2"/>
      </w:pPr>
      <w:r>
        <w:rPr>
          <w:rFonts w:cs="Arial"/>
          <w:b/>
          <w:bCs/>
        </w:rPr>
        <w:lastRenderedPageBreak/>
        <w:t>2.</w:t>
      </w:r>
      <w:r w:rsidR="00475CFD">
        <w:rPr>
          <w:rFonts w:cs="Arial"/>
          <w:b/>
          <w:bCs/>
        </w:rPr>
        <w:t>2</w:t>
      </w:r>
      <w:r>
        <w:rPr>
          <w:rFonts w:cs="Arial"/>
          <w:b/>
          <w:bCs/>
        </w:rPr>
        <w:t xml:space="preserve"> Security aspect</w:t>
      </w:r>
    </w:p>
    <w:p w14:paraId="0385EB21" w14:textId="43784114" w:rsidR="00C04048" w:rsidRDefault="00C04048" w:rsidP="00C04048">
      <w:pPr>
        <w:rPr>
          <w:rFonts w:ascii="Arial" w:hAnsi="Arial" w:cs="Arial"/>
        </w:rPr>
      </w:pPr>
      <w:bookmarkStart w:id="7" w:name="_Hlk59701519"/>
      <w:r w:rsidRPr="00C04048">
        <w:rPr>
          <w:rFonts w:ascii="Arial" w:hAnsi="Arial" w:cs="Arial"/>
        </w:rPr>
        <w:t>In RAN</w:t>
      </w:r>
      <w:r>
        <w:rPr>
          <w:rFonts w:ascii="Arial" w:hAnsi="Arial" w:cs="Arial"/>
        </w:rPr>
        <w:t>2</w:t>
      </w:r>
      <w:bookmarkEnd w:id="7"/>
      <w:r>
        <w:rPr>
          <w:rFonts w:ascii="Arial" w:hAnsi="Arial" w:cs="Arial"/>
        </w:rPr>
        <w:t>#111-e, one security issue on discovery was highlighted in [</w:t>
      </w:r>
      <w:r w:rsidR="001C64B5">
        <w:rPr>
          <w:rFonts w:ascii="Arial" w:hAnsi="Arial" w:cs="Arial"/>
        </w:rPr>
        <w:t>2</w:t>
      </w:r>
      <w:r>
        <w:rPr>
          <w:rFonts w:ascii="Arial" w:hAnsi="Arial" w:cs="Arial"/>
        </w:rPr>
        <w:t xml:space="preserve">]. </w:t>
      </w:r>
      <w:r>
        <w:rPr>
          <w:rFonts w:ascii="Arial" w:hAnsi="Arial" w:cs="Arial"/>
          <w:iCs/>
        </w:rPr>
        <w:t xml:space="preserve">It was </w:t>
      </w:r>
      <w:r w:rsidRPr="00C04048">
        <w:rPr>
          <w:rFonts w:ascii="Arial" w:hAnsi="Arial" w:cs="Arial"/>
        </w:rPr>
        <w:t xml:space="preserve">note that SA2 has agreed security protection of discovery message can be provided via 5G DDNMF at upper layers (i.e. supported via PC5 discovery protocol). </w:t>
      </w:r>
      <w:r>
        <w:rPr>
          <w:rFonts w:ascii="Arial" w:hAnsi="Arial" w:cs="Arial"/>
        </w:rPr>
        <w:t xml:space="preserve">Therefore, it was suggested to not perform security (i.e., integrity) protection in PDCP for discovery. Meanwhile, the ciphering function can be also disabled since </w:t>
      </w:r>
      <w:r w:rsidR="008F6578">
        <w:rPr>
          <w:rFonts w:ascii="Arial" w:hAnsi="Arial" w:cs="Arial"/>
        </w:rPr>
        <w:t>the discovery procedure should be open between remote UEs and relay UEs.</w:t>
      </w:r>
      <w:r>
        <w:rPr>
          <w:rFonts w:ascii="Arial" w:hAnsi="Arial" w:cs="Arial"/>
        </w:rPr>
        <w:t xml:space="preserve"> We think the suggestion is reasonable. In addition, it is beneficial to</w:t>
      </w:r>
      <w:r w:rsidR="008F6578">
        <w:rPr>
          <w:rFonts w:ascii="Arial" w:hAnsi="Arial" w:cs="Arial"/>
        </w:rPr>
        <w:t xml:space="preserve"> reduce</w:t>
      </w:r>
      <w:r>
        <w:rPr>
          <w:rFonts w:ascii="Arial" w:hAnsi="Arial" w:cs="Arial"/>
        </w:rPr>
        <w:t xml:space="preserve"> PDCP processing time by disabling </w:t>
      </w:r>
      <w:r w:rsidR="008F6578">
        <w:rPr>
          <w:rFonts w:ascii="Arial" w:hAnsi="Arial" w:cs="Arial"/>
        </w:rPr>
        <w:t>security</w:t>
      </w:r>
      <w:r>
        <w:rPr>
          <w:rFonts w:ascii="Arial" w:hAnsi="Arial" w:cs="Arial"/>
        </w:rPr>
        <w:t xml:space="preserve"> protection in PDCP.</w:t>
      </w:r>
      <w:r w:rsidR="008F6578">
        <w:rPr>
          <w:rFonts w:ascii="Arial" w:hAnsi="Arial" w:cs="Arial"/>
        </w:rPr>
        <w:t xml:space="preserve"> This would be beneficial to achieve latency reduction for delay critical </w:t>
      </w:r>
      <w:r w:rsidR="00444677">
        <w:rPr>
          <w:rFonts w:ascii="Arial" w:hAnsi="Arial" w:cs="Arial"/>
        </w:rPr>
        <w:t xml:space="preserve">public safety </w:t>
      </w:r>
      <w:r w:rsidR="008F6578">
        <w:rPr>
          <w:rFonts w:ascii="Arial" w:hAnsi="Arial" w:cs="Arial"/>
        </w:rPr>
        <w:t xml:space="preserve">services. We </w:t>
      </w:r>
      <w:r>
        <w:rPr>
          <w:rFonts w:ascii="Arial" w:hAnsi="Arial" w:cs="Arial"/>
        </w:rPr>
        <w:t>would like to echo the suggestion that</w:t>
      </w:r>
    </w:p>
    <w:p w14:paraId="7CEDF8A6" w14:textId="2622BA57" w:rsidR="008F6578" w:rsidRPr="00CE0424" w:rsidRDefault="00444677" w:rsidP="008F6578">
      <w:pPr>
        <w:pStyle w:val="Observation"/>
      </w:pPr>
      <w:bookmarkStart w:id="8" w:name="_Toc61534295"/>
      <w:r>
        <w:t xml:space="preserve">It is unnecessary to apply security protection in PDCP, since DDNMF is already available to provide security protection </w:t>
      </w:r>
      <w:r w:rsidR="00DF22A7">
        <w:t xml:space="preserve">for </w:t>
      </w:r>
      <w:r>
        <w:t>discovery message</w:t>
      </w:r>
      <w:r w:rsidR="008F6578">
        <w:t>.</w:t>
      </w:r>
      <w:bookmarkEnd w:id="8"/>
      <w:r w:rsidR="008F6578">
        <w:t xml:space="preserve"> </w:t>
      </w:r>
    </w:p>
    <w:p w14:paraId="3AA20137" w14:textId="4B428A0D" w:rsidR="00444677" w:rsidRPr="00CE0424" w:rsidRDefault="007D64B9" w:rsidP="00444677">
      <w:pPr>
        <w:pStyle w:val="Observation"/>
      </w:pPr>
      <w:bookmarkStart w:id="9" w:name="_Toc61534296"/>
      <w:r>
        <w:t>Disabling security protection in PDCP</w:t>
      </w:r>
      <w:r w:rsidR="00444677">
        <w:t xml:space="preserve"> is beneficial to reduce PDCP processing time for delay critical public safety services.</w:t>
      </w:r>
      <w:bookmarkEnd w:id="9"/>
      <w:r w:rsidR="00444677">
        <w:t xml:space="preserve"> </w:t>
      </w:r>
    </w:p>
    <w:p w14:paraId="5C2748F5" w14:textId="1D97C818" w:rsidR="00793752" w:rsidRDefault="00793752" w:rsidP="00793752">
      <w:pPr>
        <w:pStyle w:val="Proposal"/>
      </w:pPr>
      <w:bookmarkStart w:id="10" w:name="_Toc61534286"/>
      <w:r>
        <w:t>RAN2 confirms that discovery messages can be protected via DDNMF, therefore security protection (i.e., ciphering and integrity protection) is not performed in PDCP for discovery</w:t>
      </w:r>
      <w:r w:rsidRPr="00A04F49">
        <w:t>.</w:t>
      </w:r>
      <w:bookmarkEnd w:id="10"/>
    </w:p>
    <w:p w14:paraId="0CF6040A" w14:textId="6E094518" w:rsidR="00064E39" w:rsidRPr="00CE0424" w:rsidRDefault="002A7037" w:rsidP="00064E39">
      <w:pPr>
        <w:pStyle w:val="Heading1"/>
      </w:pPr>
      <w:bookmarkStart w:id="11"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4B7821E" w14:textId="00BB845B" w:rsidR="00A361BE" w:rsidRDefault="00064E39">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61534295" w:history="1">
        <w:r w:rsidR="00A361BE" w:rsidRPr="00183B54">
          <w:rPr>
            <w:rStyle w:val="Hyperlink"/>
            <w:noProof/>
          </w:rPr>
          <w:t>Observation 1</w:t>
        </w:r>
        <w:r w:rsidR="00A361BE">
          <w:rPr>
            <w:rFonts w:asciiTheme="minorHAnsi" w:eastAsiaTheme="minorEastAsia" w:hAnsiTheme="minorHAnsi" w:cstheme="minorBidi"/>
            <w:b w:val="0"/>
            <w:noProof/>
            <w:color w:val="auto"/>
            <w:sz w:val="22"/>
            <w:szCs w:val="22"/>
            <w:lang w:val="sv-SE"/>
          </w:rPr>
          <w:tab/>
        </w:r>
        <w:r w:rsidR="00A361BE" w:rsidRPr="00183B54">
          <w:rPr>
            <w:rStyle w:val="Hyperlink"/>
            <w:noProof/>
          </w:rPr>
          <w:t>It is unnecessary to apply security protection in PDCP, since DDNMF is already available to provide security protection for discovery message.</w:t>
        </w:r>
      </w:hyperlink>
    </w:p>
    <w:p w14:paraId="6F07AB9C" w14:textId="5BCEFF52" w:rsidR="00A361BE" w:rsidRDefault="00A361BE">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1534296" w:history="1">
        <w:r w:rsidRPr="00183B54">
          <w:rPr>
            <w:rStyle w:val="Hyperlink"/>
            <w:noProof/>
          </w:rPr>
          <w:t>Observation 2</w:t>
        </w:r>
        <w:r>
          <w:rPr>
            <w:rFonts w:asciiTheme="minorHAnsi" w:eastAsiaTheme="minorEastAsia" w:hAnsiTheme="minorHAnsi" w:cstheme="minorBidi"/>
            <w:b w:val="0"/>
            <w:noProof/>
            <w:color w:val="auto"/>
            <w:sz w:val="22"/>
            <w:szCs w:val="22"/>
            <w:lang w:val="sv-SE"/>
          </w:rPr>
          <w:tab/>
        </w:r>
        <w:r w:rsidRPr="00183B54">
          <w:rPr>
            <w:rStyle w:val="Hyperlink"/>
            <w:noProof/>
          </w:rPr>
          <w:t>Disabling security protection in PDCP is beneficial to reduce PDCP processing time for delay critical public safety services.</w:t>
        </w:r>
      </w:hyperlink>
    </w:p>
    <w:p w14:paraId="73F14E13" w14:textId="68B5B6E9"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CC98396" w14:textId="5F9EE937" w:rsidR="00A361BE" w:rsidRDefault="00064E39">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\n \h \z \t "Proposal" \c </w:instrText>
      </w:r>
      <w:r>
        <w:rPr>
          <w:b w:val="0"/>
          <w:bCs/>
        </w:rPr>
        <w:fldChar w:fldCharType="separate"/>
      </w:r>
      <w:hyperlink w:anchor="_Toc61534280" w:history="1">
        <w:r w:rsidR="00A361BE" w:rsidRPr="00C23EE9">
          <w:rPr>
            <w:rStyle w:val="Hyperlink"/>
            <w:noProof/>
          </w:rPr>
          <w:t>Proposal 1</w:t>
        </w:r>
        <w:r w:rsidR="00A361BE">
          <w:rPr>
            <w:rFonts w:asciiTheme="minorHAnsi" w:eastAsiaTheme="minorEastAsia" w:hAnsiTheme="minorHAnsi" w:cstheme="minorBidi"/>
            <w:b w:val="0"/>
            <w:noProof/>
            <w:color w:val="auto"/>
            <w:sz w:val="22"/>
            <w:szCs w:val="22"/>
            <w:lang w:val="sv-SE"/>
          </w:rPr>
          <w:tab/>
        </w:r>
        <w:r w:rsidR="00A361BE" w:rsidRPr="00C23EE9">
          <w:rPr>
            <w:rStyle w:val="Hyperlink"/>
            <w:rFonts w:cs="Arial"/>
            <w:noProof/>
          </w:rPr>
          <w:t>Captures the following texts in the TR 38.836</w:t>
        </w:r>
      </w:hyperlink>
    </w:p>
    <w:p w14:paraId="59CA1F7B" w14:textId="512EC8C5" w:rsidR="00A361BE" w:rsidRDefault="00A361BE">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1534281" w:history="1">
        <w:r w:rsidRPr="00C23EE9">
          <w:rPr>
            <w:rStyle w:val="Hyperlink"/>
            <w:noProof/>
          </w:rPr>
          <w:t>a.</w:t>
        </w:r>
        <w:r>
          <w:rPr>
            <w:rFonts w:asciiTheme="minorHAnsi" w:eastAsiaTheme="minorEastAsia" w:hAnsiTheme="minorHAnsi" w:cstheme="minorBidi"/>
            <w:b w:val="0"/>
            <w:noProof/>
            <w:color w:val="auto"/>
            <w:sz w:val="22"/>
            <w:szCs w:val="22"/>
            <w:lang w:val="sv-SE"/>
          </w:rPr>
          <w:tab/>
        </w:r>
        <w:r w:rsidRPr="00C23EE9">
          <w:rPr>
            <w:rStyle w:val="Hyperlink"/>
            <w:rFonts w:cs="Arial"/>
            <w:noProof/>
          </w:rPr>
          <w:t>L3 UE-to-UE Relay discovery and selection are supported by Model A discovery (as described in sol#11); Model B discovery (as described in sol#8); and Integrated PC5 unicast link establishment procedure (as described in sol#8)</w:t>
        </w:r>
        <w:r w:rsidRPr="00C23EE9">
          <w:rPr>
            <w:rStyle w:val="Hyperlink"/>
            <w:noProof/>
            <w:lang w:eastAsia="ko-KR"/>
          </w:rPr>
          <w:t>.</w:t>
        </w:r>
      </w:hyperlink>
    </w:p>
    <w:p w14:paraId="3A26939E" w14:textId="432BF062" w:rsidR="00A361BE" w:rsidRDefault="00A361BE">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1534282" w:history="1">
        <w:r w:rsidRPr="00C23EE9">
          <w:rPr>
            <w:rStyle w:val="Hyperlink"/>
            <w:noProof/>
          </w:rPr>
          <w:t>Proposal 2</w:t>
        </w:r>
        <w:r>
          <w:rPr>
            <w:rFonts w:asciiTheme="minorHAnsi" w:eastAsiaTheme="minorEastAsia" w:hAnsiTheme="minorHAnsi" w:cstheme="minorBidi"/>
            <w:b w:val="0"/>
            <w:noProof/>
            <w:color w:val="auto"/>
            <w:sz w:val="22"/>
            <w:szCs w:val="22"/>
            <w:lang w:val="sv-SE"/>
          </w:rPr>
          <w:tab/>
        </w:r>
        <w:r w:rsidRPr="00C23EE9">
          <w:rPr>
            <w:rStyle w:val="Hyperlink"/>
            <w:rFonts w:cs="Arial"/>
            <w:noProof/>
          </w:rPr>
          <w:t>Captures the following texts in the TR 38.836</w:t>
        </w:r>
      </w:hyperlink>
    </w:p>
    <w:p w14:paraId="74F9D762" w14:textId="49B0A3E0" w:rsidR="00A361BE" w:rsidRDefault="00A361BE">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1534283" w:history="1">
        <w:r w:rsidRPr="00C23EE9">
          <w:rPr>
            <w:rStyle w:val="Hyperlink"/>
            <w:noProof/>
          </w:rPr>
          <w:t>a.</w:t>
        </w:r>
        <w:r>
          <w:rPr>
            <w:rFonts w:asciiTheme="minorHAnsi" w:eastAsiaTheme="minorEastAsia" w:hAnsiTheme="minorHAnsi" w:cstheme="minorBidi"/>
            <w:b w:val="0"/>
            <w:noProof/>
            <w:color w:val="auto"/>
            <w:sz w:val="22"/>
            <w:szCs w:val="22"/>
            <w:lang w:val="sv-SE"/>
          </w:rPr>
          <w:tab/>
        </w:r>
        <w:r w:rsidRPr="00C23EE9">
          <w:rPr>
            <w:rStyle w:val="Hyperlink"/>
            <w:rFonts w:cs="Arial"/>
            <w:noProof/>
          </w:rPr>
          <w:t>For L2 UE-to-UE Relay discovery, both Model A and Model B are supported. It is recommended that Relay discovery is integrated into the PC5 unicast link establishment procedure</w:t>
        </w:r>
        <w:r w:rsidRPr="00C23EE9">
          <w:rPr>
            <w:rStyle w:val="Hyperlink"/>
            <w:noProof/>
          </w:rPr>
          <w:t>.</w:t>
        </w:r>
      </w:hyperlink>
    </w:p>
    <w:p w14:paraId="2FC8B347" w14:textId="40CC5ECA" w:rsidR="00A361BE" w:rsidRDefault="00A361BE">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1534285" w:history="1">
        <w:r w:rsidRPr="00C23EE9">
          <w:rPr>
            <w:rStyle w:val="Hyperlink"/>
            <w:noProof/>
          </w:rPr>
          <w:t>Proposal 3</w:t>
        </w:r>
        <w:r>
          <w:rPr>
            <w:rFonts w:asciiTheme="minorHAnsi" w:eastAsiaTheme="minorEastAsia" w:hAnsiTheme="minorHAnsi" w:cstheme="minorBidi"/>
            <w:b w:val="0"/>
            <w:noProof/>
            <w:color w:val="auto"/>
            <w:sz w:val="22"/>
            <w:szCs w:val="22"/>
            <w:lang w:val="sv-SE"/>
          </w:rPr>
          <w:tab/>
        </w:r>
        <w:r w:rsidRPr="00C23EE9">
          <w:rPr>
            <w:rStyle w:val="Hyperlink"/>
            <w:rFonts w:cs="Arial"/>
            <w:noProof/>
          </w:rPr>
          <w:t>For L2 U2U relay discovery, RAN2 will update the TR when SA2 has made final conclusions</w:t>
        </w:r>
        <w:r w:rsidRPr="00C23EE9">
          <w:rPr>
            <w:rStyle w:val="Hyperlink"/>
            <w:i/>
            <w:iCs/>
            <w:noProof/>
          </w:rPr>
          <w:t>.</w:t>
        </w:r>
      </w:hyperlink>
    </w:p>
    <w:p w14:paraId="29320649" w14:textId="1E36E82E" w:rsidR="00064E39" w:rsidRPr="00CE0424" w:rsidRDefault="00A361BE" w:rsidP="0075378C">
      <w:pPr>
        <w:pStyle w:val="TableofFigures"/>
        <w:tabs>
          <w:tab w:val="right" w:leader="dot" w:pos="9629"/>
        </w:tabs>
        <w:rPr>
          <w:b w:val="0"/>
          <w:bCs/>
        </w:rPr>
      </w:pPr>
      <w:hyperlink w:anchor="_Toc61534286" w:history="1">
        <w:r w:rsidRPr="00C23EE9">
          <w:rPr>
            <w:rStyle w:val="Hyperlink"/>
            <w:noProof/>
          </w:rPr>
          <w:t>Proposal 4</w:t>
        </w:r>
        <w:r>
          <w:rPr>
            <w:rFonts w:asciiTheme="minorHAnsi" w:eastAsiaTheme="minorEastAsia" w:hAnsiTheme="minorHAnsi" w:cstheme="minorBidi"/>
            <w:b w:val="0"/>
            <w:noProof/>
            <w:color w:val="auto"/>
            <w:sz w:val="22"/>
            <w:szCs w:val="22"/>
            <w:lang w:val="sv-SE"/>
          </w:rPr>
          <w:tab/>
        </w:r>
        <w:r w:rsidRPr="00C23EE9">
          <w:rPr>
            <w:rStyle w:val="Hyperlink"/>
            <w:noProof/>
          </w:rPr>
          <w:t>RAN2 confirms that discovery messages can be protected via DDNMF, therefore security protection (i.e., ciphering and integrity protection) is not performed in PDCP for discovery.</w:t>
        </w:r>
      </w:hyperlink>
      <w:r w:rsidR="00064E39">
        <w:rPr>
          <w:b w:val="0"/>
          <w:bCs/>
        </w:rPr>
        <w:fldChar w:fldCharType="end"/>
      </w:r>
      <w:bookmarkStart w:id="12" w:name="_GoBack"/>
      <w:bookmarkEnd w:id="12"/>
    </w:p>
    <w:p w14:paraId="3565F4E6" w14:textId="57195332" w:rsidR="00064E39" w:rsidRPr="00CE0424" w:rsidRDefault="003D399A" w:rsidP="00064E39">
      <w:pPr>
        <w:pStyle w:val="Heading1"/>
      </w:pPr>
      <w:r>
        <w:t xml:space="preserve">4 </w:t>
      </w:r>
      <w:r w:rsidR="00064E39" w:rsidRPr="00CE0424">
        <w:t>References</w:t>
      </w:r>
    </w:p>
    <w:p w14:paraId="05FA1706" w14:textId="6DD1B4F1" w:rsidR="003C310C" w:rsidRPr="00C04048" w:rsidRDefault="003C310C" w:rsidP="003C310C">
      <w:pPr>
        <w:pStyle w:val="Reference"/>
      </w:pPr>
      <w:r w:rsidRPr="00D83CB6">
        <w:t>3GPP TR 23.752</w:t>
      </w:r>
      <w:r w:rsidR="00F00110">
        <w:t xml:space="preserve"> V 1.0.0,</w:t>
      </w:r>
      <w:r w:rsidRPr="00D83CB6">
        <w:t xml:space="preserve"> “Study on system enhancement for Proximity based Services (ProSe) in the 5G System (5GS) (Release 17)”</w:t>
      </w:r>
      <w:r>
        <w:t xml:space="preserve"> </w:t>
      </w:r>
    </w:p>
    <w:p w14:paraId="0A1362E8" w14:textId="3BC8F218" w:rsidR="005F3025" w:rsidRPr="00CE0424" w:rsidRDefault="00C04048" w:rsidP="0075378C">
      <w:pPr>
        <w:pStyle w:val="Reference"/>
        <w:ind w:left="0" w:firstLine="0"/>
      </w:pPr>
      <w:r w:rsidRPr="00C04048">
        <w:t xml:space="preserve">R2-2006556, </w:t>
      </w:r>
      <w:r w:rsidRPr="0075378C">
        <w:rPr>
          <w:rFonts w:eastAsia="Times New Roman" w:cs="Arial"/>
          <w:color w:val="auto"/>
          <w:lang w:eastAsia="en-US"/>
        </w:rPr>
        <w:t>Discussion on relay discovery model / procedure</w:t>
      </w:r>
      <w:r w:rsidRPr="0075378C">
        <w:rPr>
          <w:rFonts w:cs="Arial"/>
          <w:lang w:eastAsia="en-US"/>
        </w:rPr>
        <w:t>, Qualcomm, RAN2#111-e</w:t>
      </w:r>
      <w:bookmarkStart w:id="13" w:name="_Ref174151459"/>
      <w:bookmarkStart w:id="14" w:name="_Ref189809556"/>
      <w:bookmarkEnd w:id="11"/>
    </w:p>
    <w:bookmarkEnd w:id="13"/>
    <w:bookmarkEnd w:id="14"/>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502CA" w14:textId="77777777" w:rsidR="000F64C2" w:rsidRDefault="000F64C2">
      <w:r>
        <w:separator/>
      </w:r>
    </w:p>
  </w:endnote>
  <w:endnote w:type="continuationSeparator" w:id="0">
    <w:p w14:paraId="6866BC72" w14:textId="77777777" w:rsidR="000F64C2" w:rsidRDefault="000F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DB2" w14:textId="77777777" w:rsidR="00343AB4" w:rsidRDefault="00343A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30096" w14:textId="77777777" w:rsidR="000F64C2" w:rsidRDefault="000F64C2">
      <w:r>
        <w:separator/>
      </w:r>
    </w:p>
  </w:footnote>
  <w:footnote w:type="continuationSeparator" w:id="0">
    <w:p w14:paraId="41D92C79" w14:textId="77777777" w:rsidR="000F64C2" w:rsidRDefault="000F6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26AC7" w14:textId="77777777" w:rsidR="00343AB4" w:rsidRDefault="00343A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235D3C"/>
    <w:multiLevelType w:val="hybridMultilevel"/>
    <w:tmpl w:val="04688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4274"/>
        </w:tabs>
        <w:ind w:left="42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C26600"/>
    <w:multiLevelType w:val="hybridMultilevel"/>
    <w:tmpl w:val="DADA7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0"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0"/>
  </w:num>
  <w:num w:numId="3">
    <w:abstractNumId w:val="14"/>
  </w:num>
  <w:num w:numId="4">
    <w:abstractNumId w:val="16"/>
  </w:num>
  <w:num w:numId="5">
    <w:abstractNumId w:val="11"/>
  </w:num>
  <w:num w:numId="6">
    <w:abstractNumId w:val="18"/>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7"/>
  </w:num>
  <w:num w:numId="18">
    <w:abstractNumId w:val="8"/>
  </w:num>
  <w:num w:numId="19">
    <w:abstractNumId w:val="6"/>
  </w:num>
  <w:num w:numId="20">
    <w:abstractNumId w:val="28"/>
  </w:num>
  <w:num w:numId="21">
    <w:abstractNumId w:val="13"/>
  </w:num>
  <w:num w:numId="22">
    <w:abstractNumId w:val="26"/>
  </w:num>
  <w:num w:numId="23">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0"/>
  </w:num>
  <w:num w:numId="26">
    <w:abstractNumId w:val="27"/>
  </w:num>
  <w:num w:numId="27">
    <w:abstractNumId w:val="29"/>
  </w:num>
  <w:num w:numId="28">
    <w:abstractNumId w:val="21"/>
  </w:num>
  <w:num w:numId="29">
    <w:abstractNumId w:val="19"/>
  </w:num>
  <w:num w:numId="30">
    <w:abstractNumId w:val="3"/>
  </w:num>
  <w:num w:numId="31">
    <w:abstractNumId w:val="9"/>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3AC"/>
    <w:rsid w:val="0000564C"/>
    <w:rsid w:val="00006446"/>
    <w:rsid w:val="00006896"/>
    <w:rsid w:val="00007CDC"/>
    <w:rsid w:val="00011B28"/>
    <w:rsid w:val="00015D15"/>
    <w:rsid w:val="000172BE"/>
    <w:rsid w:val="0002564D"/>
    <w:rsid w:val="00025ECA"/>
    <w:rsid w:val="0002615C"/>
    <w:rsid w:val="000325B8"/>
    <w:rsid w:val="000338DF"/>
    <w:rsid w:val="00034C15"/>
    <w:rsid w:val="00036BA1"/>
    <w:rsid w:val="000422E2"/>
    <w:rsid w:val="00042D01"/>
    <w:rsid w:val="00042F22"/>
    <w:rsid w:val="000444EF"/>
    <w:rsid w:val="00051F6A"/>
    <w:rsid w:val="00052A07"/>
    <w:rsid w:val="00052D2A"/>
    <w:rsid w:val="000534E3"/>
    <w:rsid w:val="0005606A"/>
    <w:rsid w:val="00057117"/>
    <w:rsid w:val="000575BD"/>
    <w:rsid w:val="000616E7"/>
    <w:rsid w:val="00062F46"/>
    <w:rsid w:val="000644F3"/>
    <w:rsid w:val="0006487E"/>
    <w:rsid w:val="00064E39"/>
    <w:rsid w:val="00065E1A"/>
    <w:rsid w:val="000732D4"/>
    <w:rsid w:val="0007561E"/>
    <w:rsid w:val="00077E5F"/>
    <w:rsid w:val="00080152"/>
    <w:rsid w:val="0008036A"/>
    <w:rsid w:val="00081271"/>
    <w:rsid w:val="00081AE6"/>
    <w:rsid w:val="000833FB"/>
    <w:rsid w:val="000855EB"/>
    <w:rsid w:val="00085B52"/>
    <w:rsid w:val="000866F2"/>
    <w:rsid w:val="0009009F"/>
    <w:rsid w:val="00091557"/>
    <w:rsid w:val="000921FC"/>
    <w:rsid w:val="000924C1"/>
    <w:rsid w:val="000924F0"/>
    <w:rsid w:val="00093474"/>
    <w:rsid w:val="00094310"/>
    <w:rsid w:val="0009510F"/>
    <w:rsid w:val="000978D8"/>
    <w:rsid w:val="000A1B7B"/>
    <w:rsid w:val="000A1C71"/>
    <w:rsid w:val="000A56F2"/>
    <w:rsid w:val="000A7BA4"/>
    <w:rsid w:val="000B2719"/>
    <w:rsid w:val="000B3A8F"/>
    <w:rsid w:val="000B4AB9"/>
    <w:rsid w:val="000B58C3"/>
    <w:rsid w:val="000B61E9"/>
    <w:rsid w:val="000C165A"/>
    <w:rsid w:val="000C2E19"/>
    <w:rsid w:val="000D0D07"/>
    <w:rsid w:val="000D0DB1"/>
    <w:rsid w:val="000D4797"/>
    <w:rsid w:val="000E0527"/>
    <w:rsid w:val="000E0A37"/>
    <w:rsid w:val="000E1E92"/>
    <w:rsid w:val="000E5A19"/>
    <w:rsid w:val="000F06D6"/>
    <w:rsid w:val="000F0EB1"/>
    <w:rsid w:val="000F1106"/>
    <w:rsid w:val="000F2187"/>
    <w:rsid w:val="000F3BE9"/>
    <w:rsid w:val="000F3F6C"/>
    <w:rsid w:val="000F5152"/>
    <w:rsid w:val="000F64C2"/>
    <w:rsid w:val="000F6DF3"/>
    <w:rsid w:val="001005FF"/>
    <w:rsid w:val="00105B59"/>
    <w:rsid w:val="001062FB"/>
    <w:rsid w:val="001063E6"/>
    <w:rsid w:val="00107B98"/>
    <w:rsid w:val="00112A7D"/>
    <w:rsid w:val="00113CF4"/>
    <w:rsid w:val="001153EA"/>
    <w:rsid w:val="00115643"/>
    <w:rsid w:val="00116765"/>
    <w:rsid w:val="001201E3"/>
    <w:rsid w:val="001219F5"/>
    <w:rsid w:val="00121A20"/>
    <w:rsid w:val="00123401"/>
    <w:rsid w:val="0012377F"/>
    <w:rsid w:val="00124314"/>
    <w:rsid w:val="00126B4A"/>
    <w:rsid w:val="00132FD0"/>
    <w:rsid w:val="001344C0"/>
    <w:rsid w:val="001346FA"/>
    <w:rsid w:val="00135252"/>
    <w:rsid w:val="001353FF"/>
    <w:rsid w:val="00137AB5"/>
    <w:rsid w:val="00137F0B"/>
    <w:rsid w:val="00144002"/>
    <w:rsid w:val="00144B15"/>
    <w:rsid w:val="00151E23"/>
    <w:rsid w:val="001526E0"/>
    <w:rsid w:val="00153C1B"/>
    <w:rsid w:val="001551B5"/>
    <w:rsid w:val="001552BC"/>
    <w:rsid w:val="00156789"/>
    <w:rsid w:val="00160015"/>
    <w:rsid w:val="001659C1"/>
    <w:rsid w:val="00171C86"/>
    <w:rsid w:val="00173A8E"/>
    <w:rsid w:val="0017502C"/>
    <w:rsid w:val="00175C11"/>
    <w:rsid w:val="00175D67"/>
    <w:rsid w:val="0018143F"/>
    <w:rsid w:val="00181FF8"/>
    <w:rsid w:val="00185670"/>
    <w:rsid w:val="00190AC1"/>
    <w:rsid w:val="0019341A"/>
    <w:rsid w:val="00197DF9"/>
    <w:rsid w:val="001A1987"/>
    <w:rsid w:val="001A2564"/>
    <w:rsid w:val="001A6173"/>
    <w:rsid w:val="001A6CBA"/>
    <w:rsid w:val="001B0D97"/>
    <w:rsid w:val="001B5A5D"/>
    <w:rsid w:val="001B5B90"/>
    <w:rsid w:val="001C1CE5"/>
    <w:rsid w:val="001C3D2A"/>
    <w:rsid w:val="001C64B5"/>
    <w:rsid w:val="001D162C"/>
    <w:rsid w:val="001D51BA"/>
    <w:rsid w:val="001D53E7"/>
    <w:rsid w:val="001D6342"/>
    <w:rsid w:val="001D695A"/>
    <w:rsid w:val="001D6D53"/>
    <w:rsid w:val="001D7629"/>
    <w:rsid w:val="001E19B2"/>
    <w:rsid w:val="001E53A4"/>
    <w:rsid w:val="001E58E2"/>
    <w:rsid w:val="001E6F91"/>
    <w:rsid w:val="001E7886"/>
    <w:rsid w:val="001E7AED"/>
    <w:rsid w:val="001F3916"/>
    <w:rsid w:val="001F54C5"/>
    <w:rsid w:val="001F662C"/>
    <w:rsid w:val="001F7074"/>
    <w:rsid w:val="00200490"/>
    <w:rsid w:val="00201F3A"/>
    <w:rsid w:val="00203F96"/>
    <w:rsid w:val="002069B2"/>
    <w:rsid w:val="00207897"/>
    <w:rsid w:val="00207FA3"/>
    <w:rsid w:val="00214DA8"/>
    <w:rsid w:val="00215423"/>
    <w:rsid w:val="002158FA"/>
    <w:rsid w:val="00220600"/>
    <w:rsid w:val="00221606"/>
    <w:rsid w:val="002216A0"/>
    <w:rsid w:val="002224DB"/>
    <w:rsid w:val="00223FCB"/>
    <w:rsid w:val="002252C3"/>
    <w:rsid w:val="00225C54"/>
    <w:rsid w:val="00226663"/>
    <w:rsid w:val="00230765"/>
    <w:rsid w:val="00230D18"/>
    <w:rsid w:val="002315B7"/>
    <w:rsid w:val="002319E4"/>
    <w:rsid w:val="00235632"/>
    <w:rsid w:val="00235872"/>
    <w:rsid w:val="00235AEF"/>
    <w:rsid w:val="00241559"/>
    <w:rsid w:val="0024287D"/>
    <w:rsid w:val="002435B3"/>
    <w:rsid w:val="002458EB"/>
    <w:rsid w:val="002500C8"/>
    <w:rsid w:val="00257543"/>
    <w:rsid w:val="00257AA6"/>
    <w:rsid w:val="002617E7"/>
    <w:rsid w:val="00264228"/>
    <w:rsid w:val="00264334"/>
    <w:rsid w:val="0026473E"/>
    <w:rsid w:val="002652FC"/>
    <w:rsid w:val="00266214"/>
    <w:rsid w:val="00267C34"/>
    <w:rsid w:val="00267C83"/>
    <w:rsid w:val="0027144F"/>
    <w:rsid w:val="00271813"/>
    <w:rsid w:val="00271F3A"/>
    <w:rsid w:val="00273278"/>
    <w:rsid w:val="002737F4"/>
    <w:rsid w:val="00276D75"/>
    <w:rsid w:val="002805F5"/>
    <w:rsid w:val="00280751"/>
    <w:rsid w:val="0028280A"/>
    <w:rsid w:val="00286ACD"/>
    <w:rsid w:val="00287838"/>
    <w:rsid w:val="002907B5"/>
    <w:rsid w:val="00292EB7"/>
    <w:rsid w:val="00293465"/>
    <w:rsid w:val="002960C1"/>
    <w:rsid w:val="00296227"/>
    <w:rsid w:val="00296F44"/>
    <w:rsid w:val="0029777D"/>
    <w:rsid w:val="002A041F"/>
    <w:rsid w:val="002A055E"/>
    <w:rsid w:val="002A1D4E"/>
    <w:rsid w:val="002A2869"/>
    <w:rsid w:val="002A7037"/>
    <w:rsid w:val="002B24D6"/>
    <w:rsid w:val="002C41E6"/>
    <w:rsid w:val="002C704A"/>
    <w:rsid w:val="002D071A"/>
    <w:rsid w:val="002D34B2"/>
    <w:rsid w:val="002D48B0"/>
    <w:rsid w:val="002D5B37"/>
    <w:rsid w:val="002D7637"/>
    <w:rsid w:val="002E17F2"/>
    <w:rsid w:val="002E500F"/>
    <w:rsid w:val="002E7CAE"/>
    <w:rsid w:val="002F10FD"/>
    <w:rsid w:val="002F2771"/>
    <w:rsid w:val="002F37A9"/>
    <w:rsid w:val="00301CE6"/>
    <w:rsid w:val="0030256B"/>
    <w:rsid w:val="0030402E"/>
    <w:rsid w:val="0030501F"/>
    <w:rsid w:val="00307BA1"/>
    <w:rsid w:val="00311702"/>
    <w:rsid w:val="00311E82"/>
    <w:rsid w:val="00313FD6"/>
    <w:rsid w:val="003143BD"/>
    <w:rsid w:val="00315363"/>
    <w:rsid w:val="003203ED"/>
    <w:rsid w:val="00322C9F"/>
    <w:rsid w:val="00324D23"/>
    <w:rsid w:val="00326527"/>
    <w:rsid w:val="00331751"/>
    <w:rsid w:val="003340FE"/>
    <w:rsid w:val="00334579"/>
    <w:rsid w:val="00335858"/>
    <w:rsid w:val="00336BDA"/>
    <w:rsid w:val="00342BD7"/>
    <w:rsid w:val="00343AB4"/>
    <w:rsid w:val="00345782"/>
    <w:rsid w:val="00346DB5"/>
    <w:rsid w:val="003470C9"/>
    <w:rsid w:val="003477B1"/>
    <w:rsid w:val="00357380"/>
    <w:rsid w:val="003602D9"/>
    <w:rsid w:val="003604CE"/>
    <w:rsid w:val="003616F2"/>
    <w:rsid w:val="00370E47"/>
    <w:rsid w:val="003742AC"/>
    <w:rsid w:val="003759F1"/>
    <w:rsid w:val="00377CE1"/>
    <w:rsid w:val="00380BAC"/>
    <w:rsid w:val="00381A09"/>
    <w:rsid w:val="00385BF0"/>
    <w:rsid w:val="003939FF"/>
    <w:rsid w:val="003A2223"/>
    <w:rsid w:val="003A2A0F"/>
    <w:rsid w:val="003A45A1"/>
    <w:rsid w:val="003A5B0A"/>
    <w:rsid w:val="003A6BAC"/>
    <w:rsid w:val="003A70A4"/>
    <w:rsid w:val="003A7EF3"/>
    <w:rsid w:val="003B159C"/>
    <w:rsid w:val="003B2641"/>
    <w:rsid w:val="003B287D"/>
    <w:rsid w:val="003B369F"/>
    <w:rsid w:val="003B36A3"/>
    <w:rsid w:val="003B64BB"/>
    <w:rsid w:val="003B7FE5"/>
    <w:rsid w:val="003C11C8"/>
    <w:rsid w:val="003C140B"/>
    <w:rsid w:val="003C2702"/>
    <w:rsid w:val="003C310C"/>
    <w:rsid w:val="003C6D7F"/>
    <w:rsid w:val="003C7806"/>
    <w:rsid w:val="003D109F"/>
    <w:rsid w:val="003D2478"/>
    <w:rsid w:val="003D399A"/>
    <w:rsid w:val="003D3C45"/>
    <w:rsid w:val="003D5B1F"/>
    <w:rsid w:val="003E15FA"/>
    <w:rsid w:val="003E55E4"/>
    <w:rsid w:val="003E74E3"/>
    <w:rsid w:val="003F05C7"/>
    <w:rsid w:val="003F2CD4"/>
    <w:rsid w:val="003F34A1"/>
    <w:rsid w:val="003F3D78"/>
    <w:rsid w:val="003F6BBE"/>
    <w:rsid w:val="004000E8"/>
    <w:rsid w:val="004014B1"/>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E8F"/>
    <w:rsid w:val="00437447"/>
    <w:rsid w:val="00441A92"/>
    <w:rsid w:val="004431DC"/>
    <w:rsid w:val="00444677"/>
    <w:rsid w:val="00444F56"/>
    <w:rsid w:val="00446488"/>
    <w:rsid w:val="004517AA"/>
    <w:rsid w:val="00452CAC"/>
    <w:rsid w:val="00457565"/>
    <w:rsid w:val="00457B71"/>
    <w:rsid w:val="00461567"/>
    <w:rsid w:val="00464010"/>
    <w:rsid w:val="004660EF"/>
    <w:rsid w:val="004669E2"/>
    <w:rsid w:val="00470C31"/>
    <w:rsid w:val="00471DE0"/>
    <w:rsid w:val="004734D0"/>
    <w:rsid w:val="0047556B"/>
    <w:rsid w:val="00475CFD"/>
    <w:rsid w:val="00477768"/>
    <w:rsid w:val="004911FA"/>
    <w:rsid w:val="00492BC5"/>
    <w:rsid w:val="004964F1"/>
    <w:rsid w:val="004A16BC"/>
    <w:rsid w:val="004A2B94"/>
    <w:rsid w:val="004B6F6A"/>
    <w:rsid w:val="004B7C0C"/>
    <w:rsid w:val="004C3898"/>
    <w:rsid w:val="004C43F7"/>
    <w:rsid w:val="004D36B1"/>
    <w:rsid w:val="004D7EBD"/>
    <w:rsid w:val="004E2680"/>
    <w:rsid w:val="004E28F9"/>
    <w:rsid w:val="004E462E"/>
    <w:rsid w:val="004E56DC"/>
    <w:rsid w:val="004E76F4"/>
    <w:rsid w:val="004F0B4E"/>
    <w:rsid w:val="004F0B6C"/>
    <w:rsid w:val="004F2078"/>
    <w:rsid w:val="004F4DA3"/>
    <w:rsid w:val="00502551"/>
    <w:rsid w:val="00506557"/>
    <w:rsid w:val="0050677A"/>
    <w:rsid w:val="005108D8"/>
    <w:rsid w:val="005116F9"/>
    <w:rsid w:val="005153A7"/>
    <w:rsid w:val="00520903"/>
    <w:rsid w:val="005219CF"/>
    <w:rsid w:val="00521F8F"/>
    <w:rsid w:val="00527829"/>
    <w:rsid w:val="00534B59"/>
    <w:rsid w:val="005356F6"/>
    <w:rsid w:val="00536759"/>
    <w:rsid w:val="0053777B"/>
    <w:rsid w:val="00537C62"/>
    <w:rsid w:val="0054156D"/>
    <w:rsid w:val="00546970"/>
    <w:rsid w:val="00550777"/>
    <w:rsid w:val="00554E19"/>
    <w:rsid w:val="0056121F"/>
    <w:rsid w:val="00563FD7"/>
    <w:rsid w:val="00565B96"/>
    <w:rsid w:val="005660E6"/>
    <w:rsid w:val="00572505"/>
    <w:rsid w:val="00577738"/>
    <w:rsid w:val="00582809"/>
    <w:rsid w:val="00583DD6"/>
    <w:rsid w:val="005877B4"/>
    <w:rsid w:val="0058798C"/>
    <w:rsid w:val="005900FA"/>
    <w:rsid w:val="005935A4"/>
    <w:rsid w:val="00593859"/>
    <w:rsid w:val="005948C2"/>
    <w:rsid w:val="00595DCA"/>
    <w:rsid w:val="0059779B"/>
    <w:rsid w:val="005A209A"/>
    <w:rsid w:val="005A5702"/>
    <w:rsid w:val="005A662D"/>
    <w:rsid w:val="005A6E84"/>
    <w:rsid w:val="005A7AE1"/>
    <w:rsid w:val="005B1409"/>
    <w:rsid w:val="005B35D7"/>
    <w:rsid w:val="005B392A"/>
    <w:rsid w:val="005B3AA3"/>
    <w:rsid w:val="005B6F83"/>
    <w:rsid w:val="005C44AC"/>
    <w:rsid w:val="005C74FB"/>
    <w:rsid w:val="005D0A6F"/>
    <w:rsid w:val="005D1602"/>
    <w:rsid w:val="005E385F"/>
    <w:rsid w:val="005E5B81"/>
    <w:rsid w:val="005F0FCA"/>
    <w:rsid w:val="005F2CB1"/>
    <w:rsid w:val="005F3025"/>
    <w:rsid w:val="005F618C"/>
    <w:rsid w:val="005F70BD"/>
    <w:rsid w:val="0060048E"/>
    <w:rsid w:val="0060283C"/>
    <w:rsid w:val="00604F14"/>
    <w:rsid w:val="00605E14"/>
    <w:rsid w:val="00611B83"/>
    <w:rsid w:val="00612669"/>
    <w:rsid w:val="00613257"/>
    <w:rsid w:val="00620A71"/>
    <w:rsid w:val="00620D80"/>
    <w:rsid w:val="00622A9E"/>
    <w:rsid w:val="006234A6"/>
    <w:rsid w:val="00630001"/>
    <w:rsid w:val="006311B3"/>
    <w:rsid w:val="0063284C"/>
    <w:rsid w:val="00635BA5"/>
    <w:rsid w:val="00636398"/>
    <w:rsid w:val="006368D3"/>
    <w:rsid w:val="006377EC"/>
    <w:rsid w:val="0064151F"/>
    <w:rsid w:val="00641533"/>
    <w:rsid w:val="0064208D"/>
    <w:rsid w:val="00643475"/>
    <w:rsid w:val="0064396A"/>
    <w:rsid w:val="0064624E"/>
    <w:rsid w:val="00650AB9"/>
    <w:rsid w:val="006536C8"/>
    <w:rsid w:val="00655733"/>
    <w:rsid w:val="00655ACD"/>
    <w:rsid w:val="00656A92"/>
    <w:rsid w:val="00656DDE"/>
    <w:rsid w:val="00657D14"/>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396"/>
    <w:rsid w:val="006817C9"/>
    <w:rsid w:val="00682125"/>
    <w:rsid w:val="00683ECE"/>
    <w:rsid w:val="00695FC2"/>
    <w:rsid w:val="00696949"/>
    <w:rsid w:val="00697052"/>
    <w:rsid w:val="006A46FB"/>
    <w:rsid w:val="006A5E28"/>
    <w:rsid w:val="006A697B"/>
    <w:rsid w:val="006A7AFF"/>
    <w:rsid w:val="006B1816"/>
    <w:rsid w:val="006B2099"/>
    <w:rsid w:val="006B2BF3"/>
    <w:rsid w:val="006B50CF"/>
    <w:rsid w:val="006B5A32"/>
    <w:rsid w:val="006C03B8"/>
    <w:rsid w:val="006C5EC9"/>
    <w:rsid w:val="006C6059"/>
    <w:rsid w:val="006C662D"/>
    <w:rsid w:val="006C7051"/>
    <w:rsid w:val="006C7522"/>
    <w:rsid w:val="006C7C60"/>
    <w:rsid w:val="006D6F08"/>
    <w:rsid w:val="006E062C"/>
    <w:rsid w:val="006E1C82"/>
    <w:rsid w:val="006E28B7"/>
    <w:rsid w:val="006E2A9B"/>
    <w:rsid w:val="006E3310"/>
    <w:rsid w:val="006E3CD2"/>
    <w:rsid w:val="006E4E39"/>
    <w:rsid w:val="006E565E"/>
    <w:rsid w:val="006E673D"/>
    <w:rsid w:val="006E7D3B"/>
    <w:rsid w:val="006F1153"/>
    <w:rsid w:val="006F1B70"/>
    <w:rsid w:val="006F341D"/>
    <w:rsid w:val="006F3CDE"/>
    <w:rsid w:val="006F58D4"/>
    <w:rsid w:val="006F5C23"/>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3CAA"/>
    <w:rsid w:val="007348B1"/>
    <w:rsid w:val="00734FF2"/>
    <w:rsid w:val="007362A6"/>
    <w:rsid w:val="00736D7D"/>
    <w:rsid w:val="00740E58"/>
    <w:rsid w:val="007422B7"/>
    <w:rsid w:val="007445A0"/>
    <w:rsid w:val="0074524B"/>
    <w:rsid w:val="007460F7"/>
    <w:rsid w:val="00747D5D"/>
    <w:rsid w:val="00747D8B"/>
    <w:rsid w:val="00751228"/>
    <w:rsid w:val="0075378C"/>
    <w:rsid w:val="007571E1"/>
    <w:rsid w:val="00757A16"/>
    <w:rsid w:val="007604B2"/>
    <w:rsid w:val="00762D73"/>
    <w:rsid w:val="00765281"/>
    <w:rsid w:val="00766BAD"/>
    <w:rsid w:val="007729A2"/>
    <w:rsid w:val="00772D37"/>
    <w:rsid w:val="007748A4"/>
    <w:rsid w:val="007755F2"/>
    <w:rsid w:val="00776971"/>
    <w:rsid w:val="00780A80"/>
    <w:rsid w:val="0078177E"/>
    <w:rsid w:val="0078304C"/>
    <w:rsid w:val="00783673"/>
    <w:rsid w:val="00785490"/>
    <w:rsid w:val="00791415"/>
    <w:rsid w:val="007925EA"/>
    <w:rsid w:val="00793752"/>
    <w:rsid w:val="00793CD8"/>
    <w:rsid w:val="00795C92"/>
    <w:rsid w:val="00796231"/>
    <w:rsid w:val="0079757C"/>
    <w:rsid w:val="007A1CB3"/>
    <w:rsid w:val="007A306F"/>
    <w:rsid w:val="007A43A6"/>
    <w:rsid w:val="007A58A6"/>
    <w:rsid w:val="007A6F4C"/>
    <w:rsid w:val="007B3D2D"/>
    <w:rsid w:val="007B408D"/>
    <w:rsid w:val="007B50AE"/>
    <w:rsid w:val="007B51DF"/>
    <w:rsid w:val="007B72AE"/>
    <w:rsid w:val="007C05A4"/>
    <w:rsid w:val="007C05DD"/>
    <w:rsid w:val="007C3D18"/>
    <w:rsid w:val="007C60BF"/>
    <w:rsid w:val="007C6A07"/>
    <w:rsid w:val="007C75A1"/>
    <w:rsid w:val="007C77A5"/>
    <w:rsid w:val="007D04E5"/>
    <w:rsid w:val="007D1D38"/>
    <w:rsid w:val="007D5901"/>
    <w:rsid w:val="007D64B9"/>
    <w:rsid w:val="007D7526"/>
    <w:rsid w:val="007E4610"/>
    <w:rsid w:val="007E4715"/>
    <w:rsid w:val="007E4E90"/>
    <w:rsid w:val="007E505B"/>
    <w:rsid w:val="007E7091"/>
    <w:rsid w:val="007F4318"/>
    <w:rsid w:val="00802733"/>
    <w:rsid w:val="008036B6"/>
    <w:rsid w:val="00803FAE"/>
    <w:rsid w:val="0080605F"/>
    <w:rsid w:val="00807786"/>
    <w:rsid w:val="00811FCB"/>
    <w:rsid w:val="008158D6"/>
    <w:rsid w:val="00817196"/>
    <w:rsid w:val="008235DB"/>
    <w:rsid w:val="00824AB4"/>
    <w:rsid w:val="00825C42"/>
    <w:rsid w:val="00825D25"/>
    <w:rsid w:val="00827D6F"/>
    <w:rsid w:val="00833B88"/>
    <w:rsid w:val="008376AC"/>
    <w:rsid w:val="00841C4B"/>
    <w:rsid w:val="00843DB3"/>
    <w:rsid w:val="008444E8"/>
    <w:rsid w:val="00844E80"/>
    <w:rsid w:val="00846FE7"/>
    <w:rsid w:val="00853584"/>
    <w:rsid w:val="00856911"/>
    <w:rsid w:val="008630CC"/>
    <w:rsid w:val="00865B2F"/>
    <w:rsid w:val="008677FD"/>
    <w:rsid w:val="008706D4"/>
    <w:rsid w:val="00870F8A"/>
    <w:rsid w:val="008719A4"/>
    <w:rsid w:val="00871D23"/>
    <w:rsid w:val="00873559"/>
    <w:rsid w:val="00874312"/>
    <w:rsid w:val="0087437C"/>
    <w:rsid w:val="00874EFF"/>
    <w:rsid w:val="00875CD7"/>
    <w:rsid w:val="00876B4D"/>
    <w:rsid w:val="00877F18"/>
    <w:rsid w:val="008842A7"/>
    <w:rsid w:val="008941E3"/>
    <w:rsid w:val="00894A88"/>
    <w:rsid w:val="00895386"/>
    <w:rsid w:val="008A01AC"/>
    <w:rsid w:val="008A21FF"/>
    <w:rsid w:val="008A2CE2"/>
    <w:rsid w:val="008A30AC"/>
    <w:rsid w:val="008A44B8"/>
    <w:rsid w:val="008A51A8"/>
    <w:rsid w:val="008A54C7"/>
    <w:rsid w:val="008A77D8"/>
    <w:rsid w:val="008B0483"/>
    <w:rsid w:val="008B0900"/>
    <w:rsid w:val="008B09E7"/>
    <w:rsid w:val="008B1116"/>
    <w:rsid w:val="008B120C"/>
    <w:rsid w:val="008B15F2"/>
    <w:rsid w:val="008B51A0"/>
    <w:rsid w:val="008B592A"/>
    <w:rsid w:val="008B7B5C"/>
    <w:rsid w:val="008C0C99"/>
    <w:rsid w:val="008C2017"/>
    <w:rsid w:val="008C3AB5"/>
    <w:rsid w:val="008C4925"/>
    <w:rsid w:val="008C4958"/>
    <w:rsid w:val="008C4BAA"/>
    <w:rsid w:val="008C6AE8"/>
    <w:rsid w:val="008C7573"/>
    <w:rsid w:val="008D00A5"/>
    <w:rsid w:val="008D0370"/>
    <w:rsid w:val="008D34F1"/>
    <w:rsid w:val="008D39D8"/>
    <w:rsid w:val="008D6D1A"/>
    <w:rsid w:val="008E065E"/>
    <w:rsid w:val="008E0927"/>
    <w:rsid w:val="008E1909"/>
    <w:rsid w:val="008F1EAB"/>
    <w:rsid w:val="008F33DC"/>
    <w:rsid w:val="008F477F"/>
    <w:rsid w:val="008F6578"/>
    <w:rsid w:val="009011D8"/>
    <w:rsid w:val="0090177E"/>
    <w:rsid w:val="00902350"/>
    <w:rsid w:val="0090336B"/>
    <w:rsid w:val="009053AA"/>
    <w:rsid w:val="00906939"/>
    <w:rsid w:val="00906B95"/>
    <w:rsid w:val="00910B7D"/>
    <w:rsid w:val="00911DFB"/>
    <w:rsid w:val="009139D9"/>
    <w:rsid w:val="00914AD8"/>
    <w:rsid w:val="00916079"/>
    <w:rsid w:val="00917CE9"/>
    <w:rsid w:val="00920BF2"/>
    <w:rsid w:val="00922010"/>
    <w:rsid w:val="00922BED"/>
    <w:rsid w:val="00923A27"/>
    <w:rsid w:val="00924A84"/>
    <w:rsid w:val="0093161C"/>
    <w:rsid w:val="00931BD9"/>
    <w:rsid w:val="00932375"/>
    <w:rsid w:val="00933D0A"/>
    <w:rsid w:val="009344D6"/>
    <w:rsid w:val="009368F3"/>
    <w:rsid w:val="00941636"/>
    <w:rsid w:val="00943742"/>
    <w:rsid w:val="00945C05"/>
    <w:rsid w:val="00946945"/>
    <w:rsid w:val="00947713"/>
    <w:rsid w:val="00950DE7"/>
    <w:rsid w:val="00953920"/>
    <w:rsid w:val="00953D47"/>
    <w:rsid w:val="0095681E"/>
    <w:rsid w:val="009572D4"/>
    <w:rsid w:val="00961678"/>
    <w:rsid w:val="00961921"/>
    <w:rsid w:val="0096430A"/>
    <w:rsid w:val="0096446B"/>
    <w:rsid w:val="0096554B"/>
    <w:rsid w:val="0096584A"/>
    <w:rsid w:val="00971F08"/>
    <w:rsid w:val="00972573"/>
    <w:rsid w:val="0097335D"/>
    <w:rsid w:val="0097603D"/>
    <w:rsid w:val="0097680B"/>
    <w:rsid w:val="00976949"/>
    <w:rsid w:val="00980477"/>
    <w:rsid w:val="00985253"/>
    <w:rsid w:val="009853B3"/>
    <w:rsid w:val="00990630"/>
    <w:rsid w:val="00990E5B"/>
    <w:rsid w:val="00991761"/>
    <w:rsid w:val="00994DCA"/>
    <w:rsid w:val="00995DEF"/>
    <w:rsid w:val="009960EC"/>
    <w:rsid w:val="009970DD"/>
    <w:rsid w:val="009A0FBA"/>
    <w:rsid w:val="009A1601"/>
    <w:rsid w:val="009A3BB6"/>
    <w:rsid w:val="009A462D"/>
    <w:rsid w:val="009A5CBA"/>
    <w:rsid w:val="009A7D13"/>
    <w:rsid w:val="009B1F30"/>
    <w:rsid w:val="009B29A5"/>
    <w:rsid w:val="009B3AC2"/>
    <w:rsid w:val="009B4DF4"/>
    <w:rsid w:val="009B564E"/>
    <w:rsid w:val="009B7E87"/>
    <w:rsid w:val="009C0169"/>
    <w:rsid w:val="009C403E"/>
    <w:rsid w:val="009C48B2"/>
    <w:rsid w:val="009C6D63"/>
    <w:rsid w:val="009D0F6B"/>
    <w:rsid w:val="009D4FF0"/>
    <w:rsid w:val="009D703C"/>
    <w:rsid w:val="009D718F"/>
    <w:rsid w:val="009E068F"/>
    <w:rsid w:val="009E14E0"/>
    <w:rsid w:val="009E35DB"/>
    <w:rsid w:val="009E47A3"/>
    <w:rsid w:val="009F08F3"/>
    <w:rsid w:val="009F344F"/>
    <w:rsid w:val="009F73C7"/>
    <w:rsid w:val="00A00237"/>
    <w:rsid w:val="00A031D8"/>
    <w:rsid w:val="00A048A8"/>
    <w:rsid w:val="00A04F49"/>
    <w:rsid w:val="00A13E54"/>
    <w:rsid w:val="00A16DED"/>
    <w:rsid w:val="00A17F63"/>
    <w:rsid w:val="00A2193B"/>
    <w:rsid w:val="00A2351A"/>
    <w:rsid w:val="00A25847"/>
    <w:rsid w:val="00A264A9"/>
    <w:rsid w:val="00A26DCF"/>
    <w:rsid w:val="00A27785"/>
    <w:rsid w:val="00A30187"/>
    <w:rsid w:val="00A3448A"/>
    <w:rsid w:val="00A361BE"/>
    <w:rsid w:val="00A36297"/>
    <w:rsid w:val="00A41E2B"/>
    <w:rsid w:val="00A45B74"/>
    <w:rsid w:val="00A52E1D"/>
    <w:rsid w:val="00A55777"/>
    <w:rsid w:val="00A61499"/>
    <w:rsid w:val="00A62A77"/>
    <w:rsid w:val="00A63483"/>
    <w:rsid w:val="00A657D7"/>
    <w:rsid w:val="00A660AC"/>
    <w:rsid w:val="00A67E6C"/>
    <w:rsid w:val="00A71B99"/>
    <w:rsid w:val="00A7242A"/>
    <w:rsid w:val="00A739D0"/>
    <w:rsid w:val="00A74F39"/>
    <w:rsid w:val="00A761D4"/>
    <w:rsid w:val="00A77EC4"/>
    <w:rsid w:val="00A8720D"/>
    <w:rsid w:val="00A92879"/>
    <w:rsid w:val="00A9442A"/>
    <w:rsid w:val="00A954BA"/>
    <w:rsid w:val="00A9568E"/>
    <w:rsid w:val="00AA016F"/>
    <w:rsid w:val="00AA1ED6"/>
    <w:rsid w:val="00AA51D6"/>
    <w:rsid w:val="00AA7ACE"/>
    <w:rsid w:val="00AB0BC8"/>
    <w:rsid w:val="00AB11CA"/>
    <w:rsid w:val="00AB14D9"/>
    <w:rsid w:val="00AB4AB8"/>
    <w:rsid w:val="00AB5D33"/>
    <w:rsid w:val="00AB655E"/>
    <w:rsid w:val="00AC007F"/>
    <w:rsid w:val="00AC2ECD"/>
    <w:rsid w:val="00AC3119"/>
    <w:rsid w:val="00AC49FB"/>
    <w:rsid w:val="00AC5A10"/>
    <w:rsid w:val="00AD0AA3"/>
    <w:rsid w:val="00AD3F94"/>
    <w:rsid w:val="00AD4A5A"/>
    <w:rsid w:val="00AD5546"/>
    <w:rsid w:val="00AD5E4A"/>
    <w:rsid w:val="00AE27AC"/>
    <w:rsid w:val="00AE40E0"/>
    <w:rsid w:val="00AE4DBA"/>
    <w:rsid w:val="00AE4F07"/>
    <w:rsid w:val="00AF03BD"/>
    <w:rsid w:val="00AF1C5D"/>
    <w:rsid w:val="00AF42D7"/>
    <w:rsid w:val="00B006FE"/>
    <w:rsid w:val="00B007CB"/>
    <w:rsid w:val="00B02AA9"/>
    <w:rsid w:val="00B02FA3"/>
    <w:rsid w:val="00B05084"/>
    <w:rsid w:val="00B11E4B"/>
    <w:rsid w:val="00B152C6"/>
    <w:rsid w:val="00B157F9"/>
    <w:rsid w:val="00B15A60"/>
    <w:rsid w:val="00B175BE"/>
    <w:rsid w:val="00B20256"/>
    <w:rsid w:val="00B20D09"/>
    <w:rsid w:val="00B218F8"/>
    <w:rsid w:val="00B22684"/>
    <w:rsid w:val="00B2763F"/>
    <w:rsid w:val="00B277D5"/>
    <w:rsid w:val="00B27AAC"/>
    <w:rsid w:val="00B30929"/>
    <w:rsid w:val="00B33626"/>
    <w:rsid w:val="00B372AA"/>
    <w:rsid w:val="00B40445"/>
    <w:rsid w:val="00B409E0"/>
    <w:rsid w:val="00B41888"/>
    <w:rsid w:val="00B45A52"/>
    <w:rsid w:val="00B46175"/>
    <w:rsid w:val="00B51FFA"/>
    <w:rsid w:val="00B548B7"/>
    <w:rsid w:val="00B664C7"/>
    <w:rsid w:val="00B7060C"/>
    <w:rsid w:val="00B728F7"/>
    <w:rsid w:val="00B739F6"/>
    <w:rsid w:val="00B75B2F"/>
    <w:rsid w:val="00B81A6C"/>
    <w:rsid w:val="00B85DE5"/>
    <w:rsid w:val="00B90F73"/>
    <w:rsid w:val="00B92B4C"/>
    <w:rsid w:val="00B93B59"/>
    <w:rsid w:val="00B9406A"/>
    <w:rsid w:val="00B96D7C"/>
    <w:rsid w:val="00B97BCD"/>
    <w:rsid w:val="00BA2280"/>
    <w:rsid w:val="00BA2A08"/>
    <w:rsid w:val="00BA56D2"/>
    <w:rsid w:val="00BA76E0"/>
    <w:rsid w:val="00BB2A25"/>
    <w:rsid w:val="00BB4F33"/>
    <w:rsid w:val="00BB51E9"/>
    <w:rsid w:val="00BC0FDC"/>
    <w:rsid w:val="00BC3053"/>
    <w:rsid w:val="00BC37EB"/>
    <w:rsid w:val="00BC4D2E"/>
    <w:rsid w:val="00BD48AC"/>
    <w:rsid w:val="00BD5308"/>
    <w:rsid w:val="00BD5F1A"/>
    <w:rsid w:val="00BE1234"/>
    <w:rsid w:val="00BE2FA6"/>
    <w:rsid w:val="00BE333F"/>
    <w:rsid w:val="00BE7406"/>
    <w:rsid w:val="00BE7603"/>
    <w:rsid w:val="00BE7923"/>
    <w:rsid w:val="00BF3279"/>
    <w:rsid w:val="00BF74C7"/>
    <w:rsid w:val="00C015F1"/>
    <w:rsid w:val="00C01F33"/>
    <w:rsid w:val="00C02CC6"/>
    <w:rsid w:val="00C04048"/>
    <w:rsid w:val="00C040F7"/>
    <w:rsid w:val="00C044AB"/>
    <w:rsid w:val="00C05706"/>
    <w:rsid w:val="00C07377"/>
    <w:rsid w:val="00C10478"/>
    <w:rsid w:val="00C12107"/>
    <w:rsid w:val="00C14D4B"/>
    <w:rsid w:val="00C1535C"/>
    <w:rsid w:val="00C154BB"/>
    <w:rsid w:val="00C217D7"/>
    <w:rsid w:val="00C268E6"/>
    <w:rsid w:val="00C279B5"/>
    <w:rsid w:val="00C27C45"/>
    <w:rsid w:val="00C3719D"/>
    <w:rsid w:val="00C37CB2"/>
    <w:rsid w:val="00C400BD"/>
    <w:rsid w:val="00C473A5"/>
    <w:rsid w:val="00C54995"/>
    <w:rsid w:val="00C54D41"/>
    <w:rsid w:val="00C575CF"/>
    <w:rsid w:val="00C60783"/>
    <w:rsid w:val="00C64672"/>
    <w:rsid w:val="00C6756F"/>
    <w:rsid w:val="00C70697"/>
    <w:rsid w:val="00C72093"/>
    <w:rsid w:val="00C72EF4"/>
    <w:rsid w:val="00C744FE"/>
    <w:rsid w:val="00C75D2F"/>
    <w:rsid w:val="00C767BE"/>
    <w:rsid w:val="00C76E3C"/>
    <w:rsid w:val="00C81568"/>
    <w:rsid w:val="00C8157C"/>
    <w:rsid w:val="00C819A9"/>
    <w:rsid w:val="00C8749E"/>
    <w:rsid w:val="00C9027A"/>
    <w:rsid w:val="00C9068E"/>
    <w:rsid w:val="00C93814"/>
    <w:rsid w:val="00C93C4B"/>
    <w:rsid w:val="00C93EA4"/>
    <w:rsid w:val="00C944AB"/>
    <w:rsid w:val="00C94D42"/>
    <w:rsid w:val="00C95B40"/>
    <w:rsid w:val="00CA1ED8"/>
    <w:rsid w:val="00CA5D4C"/>
    <w:rsid w:val="00CB1F63"/>
    <w:rsid w:val="00CB492D"/>
    <w:rsid w:val="00CB7170"/>
    <w:rsid w:val="00CC040E"/>
    <w:rsid w:val="00CC111F"/>
    <w:rsid w:val="00CC1356"/>
    <w:rsid w:val="00CC2011"/>
    <w:rsid w:val="00CC2AA6"/>
    <w:rsid w:val="00CC3EA0"/>
    <w:rsid w:val="00CC7B45"/>
    <w:rsid w:val="00CD1188"/>
    <w:rsid w:val="00CD2ED1"/>
    <w:rsid w:val="00CD337B"/>
    <w:rsid w:val="00CE0424"/>
    <w:rsid w:val="00CE1CE3"/>
    <w:rsid w:val="00CE28A8"/>
    <w:rsid w:val="00CE7561"/>
    <w:rsid w:val="00CF0261"/>
    <w:rsid w:val="00CF1354"/>
    <w:rsid w:val="00CF3B1F"/>
    <w:rsid w:val="00CF3BF6"/>
    <w:rsid w:val="00CF4BE3"/>
    <w:rsid w:val="00CF625B"/>
    <w:rsid w:val="00CF687E"/>
    <w:rsid w:val="00CF7EAF"/>
    <w:rsid w:val="00D0349B"/>
    <w:rsid w:val="00D0635A"/>
    <w:rsid w:val="00D10249"/>
    <w:rsid w:val="00D115C3"/>
    <w:rsid w:val="00D11897"/>
    <w:rsid w:val="00D13135"/>
    <w:rsid w:val="00D13E4E"/>
    <w:rsid w:val="00D239A7"/>
    <w:rsid w:val="00D23F47"/>
    <w:rsid w:val="00D27D61"/>
    <w:rsid w:val="00D34650"/>
    <w:rsid w:val="00D36E71"/>
    <w:rsid w:val="00D37D87"/>
    <w:rsid w:val="00D40B33"/>
    <w:rsid w:val="00D4297F"/>
    <w:rsid w:val="00D42B45"/>
    <w:rsid w:val="00D4318F"/>
    <w:rsid w:val="00D438BF"/>
    <w:rsid w:val="00D440F8"/>
    <w:rsid w:val="00D50957"/>
    <w:rsid w:val="00D51168"/>
    <w:rsid w:val="00D546FF"/>
    <w:rsid w:val="00D55AD5"/>
    <w:rsid w:val="00D56A9F"/>
    <w:rsid w:val="00D576CA"/>
    <w:rsid w:val="00D61AF5"/>
    <w:rsid w:val="00D6320A"/>
    <w:rsid w:val="00D652B5"/>
    <w:rsid w:val="00D66155"/>
    <w:rsid w:val="00D708B0"/>
    <w:rsid w:val="00D77B1D"/>
    <w:rsid w:val="00D8021F"/>
    <w:rsid w:val="00D80383"/>
    <w:rsid w:val="00D823C6"/>
    <w:rsid w:val="00D8327F"/>
    <w:rsid w:val="00D86CA3"/>
    <w:rsid w:val="00D871CE"/>
    <w:rsid w:val="00D874BE"/>
    <w:rsid w:val="00D9196D"/>
    <w:rsid w:val="00D92982"/>
    <w:rsid w:val="00D94A45"/>
    <w:rsid w:val="00D94DAF"/>
    <w:rsid w:val="00DA305E"/>
    <w:rsid w:val="00DA5417"/>
    <w:rsid w:val="00DA56E8"/>
    <w:rsid w:val="00DB0A9F"/>
    <w:rsid w:val="00DB377D"/>
    <w:rsid w:val="00DB5AC1"/>
    <w:rsid w:val="00DC27A0"/>
    <w:rsid w:val="00DC2D36"/>
    <w:rsid w:val="00DC35AB"/>
    <w:rsid w:val="00DC53EF"/>
    <w:rsid w:val="00DD3E53"/>
    <w:rsid w:val="00DE1885"/>
    <w:rsid w:val="00DE1FDE"/>
    <w:rsid w:val="00DE3550"/>
    <w:rsid w:val="00DE5608"/>
    <w:rsid w:val="00DE58D0"/>
    <w:rsid w:val="00DE654F"/>
    <w:rsid w:val="00DF0B6E"/>
    <w:rsid w:val="00DF15E0"/>
    <w:rsid w:val="00DF22A7"/>
    <w:rsid w:val="00DF37A0"/>
    <w:rsid w:val="00E0409F"/>
    <w:rsid w:val="00E06A72"/>
    <w:rsid w:val="00E110E7"/>
    <w:rsid w:val="00E11B20"/>
    <w:rsid w:val="00E166F5"/>
    <w:rsid w:val="00E168A5"/>
    <w:rsid w:val="00E17FA2"/>
    <w:rsid w:val="00E22330"/>
    <w:rsid w:val="00E30AC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3D1"/>
    <w:rsid w:val="00E57565"/>
    <w:rsid w:val="00E57D64"/>
    <w:rsid w:val="00E60928"/>
    <w:rsid w:val="00E63838"/>
    <w:rsid w:val="00E64434"/>
    <w:rsid w:val="00E67BAF"/>
    <w:rsid w:val="00E67C51"/>
    <w:rsid w:val="00E72EFC"/>
    <w:rsid w:val="00E758EC"/>
    <w:rsid w:val="00E8234C"/>
    <w:rsid w:val="00E83AA9"/>
    <w:rsid w:val="00E85928"/>
    <w:rsid w:val="00E87822"/>
    <w:rsid w:val="00E90395"/>
    <w:rsid w:val="00E90E49"/>
    <w:rsid w:val="00E917F9"/>
    <w:rsid w:val="00E9291C"/>
    <w:rsid w:val="00E93FFE"/>
    <w:rsid w:val="00E94F8A"/>
    <w:rsid w:val="00EA1819"/>
    <w:rsid w:val="00EA7A41"/>
    <w:rsid w:val="00EB077B"/>
    <w:rsid w:val="00EB4EA2"/>
    <w:rsid w:val="00EC1E53"/>
    <w:rsid w:val="00EC24D5"/>
    <w:rsid w:val="00EC27C6"/>
    <w:rsid w:val="00EC4207"/>
    <w:rsid w:val="00EC5653"/>
    <w:rsid w:val="00EC71CE"/>
    <w:rsid w:val="00EC77C0"/>
    <w:rsid w:val="00ED1006"/>
    <w:rsid w:val="00EE0C83"/>
    <w:rsid w:val="00EE2917"/>
    <w:rsid w:val="00EF18FE"/>
    <w:rsid w:val="00EF197F"/>
    <w:rsid w:val="00EF4111"/>
    <w:rsid w:val="00EF5787"/>
    <w:rsid w:val="00EF60D0"/>
    <w:rsid w:val="00F00110"/>
    <w:rsid w:val="00F02457"/>
    <w:rsid w:val="00F0528D"/>
    <w:rsid w:val="00F06597"/>
    <w:rsid w:val="00F06C67"/>
    <w:rsid w:val="00F06DFD"/>
    <w:rsid w:val="00F071D1"/>
    <w:rsid w:val="00F07533"/>
    <w:rsid w:val="00F10629"/>
    <w:rsid w:val="00F15FA5"/>
    <w:rsid w:val="00F209B7"/>
    <w:rsid w:val="00F20F5C"/>
    <w:rsid w:val="00F223AB"/>
    <w:rsid w:val="00F2376F"/>
    <w:rsid w:val="00F243D8"/>
    <w:rsid w:val="00F27442"/>
    <w:rsid w:val="00F30828"/>
    <w:rsid w:val="00F313D6"/>
    <w:rsid w:val="00F35D88"/>
    <w:rsid w:val="00F40F0C"/>
    <w:rsid w:val="00F44AD3"/>
    <w:rsid w:val="00F4766C"/>
    <w:rsid w:val="00F5060E"/>
    <w:rsid w:val="00F507D1"/>
    <w:rsid w:val="00F519CE"/>
    <w:rsid w:val="00F51ADA"/>
    <w:rsid w:val="00F60203"/>
    <w:rsid w:val="00F607C5"/>
    <w:rsid w:val="00F60DEA"/>
    <w:rsid w:val="00F61B35"/>
    <w:rsid w:val="00F6302A"/>
    <w:rsid w:val="00F63950"/>
    <w:rsid w:val="00F64C2B"/>
    <w:rsid w:val="00F651BE"/>
    <w:rsid w:val="00F67749"/>
    <w:rsid w:val="00F67F53"/>
    <w:rsid w:val="00F703BE"/>
    <w:rsid w:val="00F70BCA"/>
    <w:rsid w:val="00F71C90"/>
    <w:rsid w:val="00F71F69"/>
    <w:rsid w:val="00F72B72"/>
    <w:rsid w:val="00F74BB9"/>
    <w:rsid w:val="00F75582"/>
    <w:rsid w:val="00F76EFA"/>
    <w:rsid w:val="00F804BE"/>
    <w:rsid w:val="00F817CE"/>
    <w:rsid w:val="00F82E6A"/>
    <w:rsid w:val="00F83D52"/>
    <w:rsid w:val="00F8456C"/>
    <w:rsid w:val="00F859D8"/>
    <w:rsid w:val="00F85C0F"/>
    <w:rsid w:val="00F8607C"/>
    <w:rsid w:val="00F868F5"/>
    <w:rsid w:val="00F9056A"/>
    <w:rsid w:val="00F90F8D"/>
    <w:rsid w:val="00F92782"/>
    <w:rsid w:val="00F93AA9"/>
    <w:rsid w:val="00F9691E"/>
    <w:rsid w:val="00F96985"/>
    <w:rsid w:val="00F97838"/>
    <w:rsid w:val="00FA2BB3"/>
    <w:rsid w:val="00FB1A84"/>
    <w:rsid w:val="00FB1AA6"/>
    <w:rsid w:val="00FB33D2"/>
    <w:rsid w:val="00FB4C80"/>
    <w:rsid w:val="00FB50E4"/>
    <w:rsid w:val="00FB6A6A"/>
    <w:rsid w:val="00FC1F64"/>
    <w:rsid w:val="00FC4141"/>
    <w:rsid w:val="00FC7429"/>
    <w:rsid w:val="00FD07F6"/>
    <w:rsid w:val="00FD1EC8"/>
    <w:rsid w:val="00FD47ED"/>
    <w:rsid w:val="00FD74DB"/>
    <w:rsid w:val="00FD7660"/>
    <w:rsid w:val="00FE0655"/>
    <w:rsid w:val="00FE2365"/>
    <w:rsid w:val="00FE37D7"/>
    <w:rsid w:val="00FE4C7B"/>
    <w:rsid w:val="00FE63BF"/>
    <w:rsid w:val="00FE7336"/>
    <w:rsid w:val="00FE787C"/>
    <w:rsid w:val="00FF2DDA"/>
    <w:rsid w:val="00FF45A5"/>
    <w:rsid w:val="00FF5247"/>
    <w:rsid w:val="00FF5C91"/>
    <w:rsid w:val="00FF6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048"/>
    <w:pPr>
      <w:overflowPunct w:val="0"/>
      <w:autoSpaceDE w:val="0"/>
      <w:autoSpaceDN w:val="0"/>
      <w:adjustRightInd w:val="0"/>
      <w:spacing w:after="180"/>
    </w:pPr>
    <w:rPr>
      <w:rFonts w:ascii="Times New Roman" w:eastAsia="SimSun" w:hAnsi="Times New Roman"/>
      <w:color w:val="000000"/>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427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B218F8"/>
    <w:rPr>
      <w:rFonts w:ascii="Arial" w:eastAsia="MS Mincho" w:hAnsi="Arial"/>
      <w:b/>
      <w:szCs w:val="24"/>
    </w:rPr>
  </w:style>
  <w:style w:type="paragraph" w:customStyle="1" w:styleId="EmailDiscussion2">
    <w:name w:val="EmailDiscussion2"/>
    <w:basedOn w:val="Doc-text2"/>
    <w:qFormat/>
    <w:rsid w:val="00B218F8"/>
    <w:pPr>
      <w:overflowPunct/>
      <w:autoSpaceDE/>
      <w:autoSpaceDN/>
      <w:adjustRightInd/>
    </w:pPr>
    <w:rPr>
      <w:lang w:val="en-GB" w:eastAsia="en-GB"/>
    </w:rPr>
  </w:style>
  <w:style w:type="paragraph" w:customStyle="1" w:styleId="Agreement">
    <w:name w:val="Agreement"/>
    <w:basedOn w:val="Normal"/>
    <w:next w:val="Doc-text2"/>
    <w:qFormat/>
    <w:rsid w:val="00B218F8"/>
    <w:pPr>
      <w:numPr>
        <w:numId w:val="26"/>
      </w:numPr>
      <w:overflowPunct/>
      <w:autoSpaceDE/>
      <w:autoSpaceDN/>
      <w:adjustRightInd/>
      <w:spacing w:before="60" w:after="0"/>
    </w:pPr>
    <w:rPr>
      <w:rFonts w:ascii="Arial" w:eastAsia="MS Mincho" w:hAnsi="Arial"/>
      <w:b/>
      <w:szCs w:val="24"/>
      <w:lang w:eastAsia="en-GB"/>
    </w:rPr>
  </w:style>
  <w:style w:type="character" w:customStyle="1" w:styleId="B1Char">
    <w:name w:val="B1 Char"/>
    <w:rsid w:val="003759F1"/>
    <w:rPr>
      <w:lang w:eastAsia="en-US"/>
    </w:rPr>
  </w:style>
  <w:style w:type="character" w:customStyle="1" w:styleId="TACChar">
    <w:name w:val="TAC Char"/>
    <w:link w:val="TAC"/>
    <w:rsid w:val="00E0409F"/>
    <w:rPr>
      <w:rFonts w:ascii="Arial" w:eastAsia="SimSun" w:hAnsi="Arial"/>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864646">
      <w:bodyDiv w:val="1"/>
      <w:marLeft w:val="0"/>
      <w:marRight w:val="0"/>
      <w:marTop w:val="0"/>
      <w:marBottom w:val="0"/>
      <w:divBdr>
        <w:top w:val="none" w:sz="0" w:space="0" w:color="auto"/>
        <w:left w:val="none" w:sz="0" w:space="0" w:color="auto"/>
        <w:bottom w:val="none" w:sz="0" w:space="0" w:color="auto"/>
        <w:right w:val="none" w:sz="0" w:space="0" w:color="auto"/>
      </w:divBdr>
    </w:div>
    <w:div w:id="431167416">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4407633">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129228">
      <w:bodyDiv w:val="1"/>
      <w:marLeft w:val="0"/>
      <w:marRight w:val="0"/>
      <w:marTop w:val="0"/>
      <w:marBottom w:val="0"/>
      <w:divBdr>
        <w:top w:val="none" w:sz="0" w:space="0" w:color="auto"/>
        <w:left w:val="none" w:sz="0" w:space="0" w:color="auto"/>
        <w:bottom w:val="none" w:sz="0" w:space="0" w:color="auto"/>
        <w:right w:val="none" w:sz="0" w:space="0" w:color="auto"/>
      </w:divBdr>
    </w:div>
    <w:div w:id="1908611517">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9951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A2F7422-8A5B-42F2-8CCF-F5C69C05C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60619CA-6DBD-49BB-90AC-6AE633E42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800</Words>
  <Characters>4241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cp:revision>
  <cp:lastPrinted>2008-01-31T07:09:00Z</cp:lastPrinted>
  <dcterms:created xsi:type="dcterms:W3CDTF">2021-01-14T15:32:00Z</dcterms:created>
  <dcterms:modified xsi:type="dcterms:W3CDTF">2021-01-14T15:33:00Z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